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163A0" w14:textId="77777777" w:rsidR="006530FC" w:rsidRDefault="00000000">
      <w:pPr>
        <w:spacing w:before="57" w:line="309" w:lineRule="exact"/>
        <w:ind w:left="100"/>
        <w:rPr>
          <w:rFonts w:ascii="Arial" w:eastAsia="Arial" w:hAnsi="Arial" w:cs="Arial"/>
          <w:sz w:val="28"/>
          <w:szCs w:val="28"/>
        </w:rPr>
      </w:pPr>
      <w:r>
        <w:rPr>
          <w:rFonts w:ascii="Arial" w:hAnsi="Arial"/>
          <w:b/>
          <w:sz w:val="28"/>
        </w:rPr>
        <w:t>Contract notice – general directive</w:t>
      </w:r>
    </w:p>
    <w:p w14:paraId="5CA7C7AA" w14:textId="77777777" w:rsidR="006530FC" w:rsidRDefault="00000000" w:rsidP="00953FD6">
      <w:pPr>
        <w:pStyle w:val="Zkladntext"/>
        <w:spacing w:before="1" w:line="240" w:lineRule="exact"/>
        <w:ind w:right="5809"/>
      </w:pPr>
      <w:r>
        <w:t>Public Procurement Office ID: 1377837 Dispatch Date: -</w:t>
      </w:r>
    </w:p>
    <w:p w14:paraId="2BA3BD18" w14:textId="77777777" w:rsidR="006530FC" w:rsidRDefault="006530FC">
      <w:pPr>
        <w:spacing w:line="200" w:lineRule="exact"/>
        <w:rPr>
          <w:sz w:val="20"/>
          <w:szCs w:val="20"/>
        </w:rPr>
      </w:pPr>
    </w:p>
    <w:p w14:paraId="439A109E" w14:textId="77777777" w:rsidR="006530FC" w:rsidRDefault="006530FC">
      <w:pPr>
        <w:spacing w:before="6" w:line="260" w:lineRule="exact"/>
        <w:rPr>
          <w:sz w:val="26"/>
          <w:szCs w:val="26"/>
        </w:rPr>
      </w:pPr>
    </w:p>
    <w:p w14:paraId="087C6182" w14:textId="0D39F376" w:rsidR="006530FC" w:rsidRDefault="00000000">
      <w:pPr>
        <w:pStyle w:val="Nadpis1"/>
        <w:numPr>
          <w:ilvl w:val="0"/>
          <w:numId w:val="3"/>
        </w:numPr>
        <w:tabs>
          <w:tab w:val="left" w:pos="326"/>
        </w:tabs>
        <w:ind w:left="326"/>
        <w:rPr>
          <w:b w:val="0"/>
          <w:bCs w:val="0"/>
        </w:rPr>
      </w:pPr>
      <w:r>
        <w:rPr>
          <w:color w:val="6394D4"/>
        </w:rPr>
        <w:t xml:space="preserve">Basic </w:t>
      </w:r>
      <w:r w:rsidR="00953FD6">
        <w:rPr>
          <w:color w:val="6394D4"/>
        </w:rPr>
        <w:t>D</w:t>
      </w:r>
      <w:r>
        <w:rPr>
          <w:color w:val="6394D4"/>
        </w:rPr>
        <w:t>ata</w:t>
      </w:r>
    </w:p>
    <w:p w14:paraId="26B55F1E" w14:textId="77777777" w:rsidR="006530FC" w:rsidRDefault="006530FC">
      <w:pPr>
        <w:spacing w:before="1" w:line="240" w:lineRule="exact"/>
        <w:rPr>
          <w:sz w:val="24"/>
          <w:szCs w:val="24"/>
        </w:rPr>
      </w:pPr>
    </w:p>
    <w:p w14:paraId="170EBFCB" w14:textId="77777777" w:rsidR="006530FC" w:rsidRDefault="00000000">
      <w:pPr>
        <w:spacing w:line="240" w:lineRule="exact"/>
        <w:ind w:left="300" w:right="2492"/>
        <w:rPr>
          <w:rFonts w:ascii="Arial" w:eastAsia="Arial" w:hAnsi="Arial" w:cs="Arial"/>
        </w:rPr>
      </w:pPr>
      <w:r>
        <w:rPr>
          <w:rFonts w:ascii="Arial" w:hAnsi="Arial"/>
          <w:b/>
        </w:rPr>
        <w:t xml:space="preserve">Organisation: Ministry of Interior of the Slovak Republic (ID: 20276) </w:t>
      </w:r>
      <w:r>
        <w:rPr>
          <w:rFonts w:ascii="Arial" w:hAnsi="Arial"/>
        </w:rPr>
        <w:t>Contract: Helicopter technology - heavy helicopters (ID: 548321)</w:t>
      </w:r>
    </w:p>
    <w:p w14:paraId="721489ED" w14:textId="77777777" w:rsidR="00953FD6" w:rsidRDefault="00000000">
      <w:pPr>
        <w:pStyle w:val="Zkladntext"/>
        <w:spacing w:line="240" w:lineRule="exact"/>
        <w:ind w:left="300" w:right="1190"/>
      </w:pPr>
      <w:r>
        <w:t xml:space="preserve">Notice Type: Contract notice or concession notice </w:t>
      </w:r>
    </w:p>
    <w:p w14:paraId="2BE08392" w14:textId="033DB9FB" w:rsidR="006530FC" w:rsidRDefault="00000000">
      <w:pPr>
        <w:pStyle w:val="Zkladntext"/>
        <w:spacing w:line="240" w:lineRule="exact"/>
        <w:ind w:left="300" w:right="1190"/>
      </w:pPr>
      <w:r>
        <w:t>Form Type: Competition</w:t>
      </w:r>
    </w:p>
    <w:p w14:paraId="5F24540D" w14:textId="77777777" w:rsidR="006530FC" w:rsidRDefault="00000000">
      <w:pPr>
        <w:pStyle w:val="Zkladntext"/>
        <w:spacing w:line="240" w:lineRule="exact"/>
        <w:ind w:left="300" w:right="3001"/>
      </w:pPr>
      <w:r>
        <w:t>Procedure Identifier:  0c3d6c04-548d-4a35-a5dd-571e7003d592 Notice Version Identifier:  49311c73-8c03-427c-bb6c-5f2500846d4c Notice Version: 01</w:t>
      </w:r>
    </w:p>
    <w:p w14:paraId="0FB952AA" w14:textId="77777777" w:rsidR="006530FC" w:rsidRDefault="00000000">
      <w:pPr>
        <w:pStyle w:val="Zkladntext"/>
        <w:spacing w:line="232" w:lineRule="exact"/>
        <w:ind w:left="300"/>
      </w:pPr>
      <w:r>
        <w:t>Customization ID (UBL): eforms-sdk-1.13</w:t>
      </w:r>
    </w:p>
    <w:p w14:paraId="53A4F25D" w14:textId="77777777" w:rsidR="006530FC" w:rsidRDefault="00000000">
      <w:pPr>
        <w:pStyle w:val="Zkladntext"/>
        <w:spacing w:line="246" w:lineRule="exact"/>
        <w:ind w:left="300"/>
      </w:pPr>
      <w:r>
        <w:t>Notice Subtype: Contract notice – general directive</w:t>
      </w:r>
    </w:p>
    <w:p w14:paraId="79F2B2DF" w14:textId="77777777" w:rsidR="006530FC" w:rsidRDefault="006530FC">
      <w:pPr>
        <w:spacing w:before="7" w:line="220" w:lineRule="exact"/>
      </w:pPr>
    </w:p>
    <w:p w14:paraId="6EC51416" w14:textId="77777777" w:rsidR="006530FC" w:rsidRDefault="00000000">
      <w:pPr>
        <w:pStyle w:val="Nadpis1"/>
        <w:numPr>
          <w:ilvl w:val="0"/>
          <w:numId w:val="3"/>
        </w:numPr>
        <w:tabs>
          <w:tab w:val="left" w:pos="326"/>
        </w:tabs>
        <w:ind w:left="326"/>
        <w:rPr>
          <w:b w:val="0"/>
          <w:bCs w:val="0"/>
        </w:rPr>
      </w:pPr>
      <w:r>
        <w:rPr>
          <w:color w:val="6394D4"/>
        </w:rPr>
        <w:t>Organisations</w:t>
      </w:r>
    </w:p>
    <w:p w14:paraId="19A09298" w14:textId="77777777" w:rsidR="006530FC" w:rsidRDefault="006530FC">
      <w:pPr>
        <w:spacing w:before="1" w:line="240" w:lineRule="exact"/>
        <w:rPr>
          <w:sz w:val="24"/>
          <w:szCs w:val="24"/>
        </w:rPr>
      </w:pPr>
    </w:p>
    <w:p w14:paraId="40249BC6" w14:textId="77777777" w:rsidR="006530FC" w:rsidRDefault="00000000" w:rsidP="00F75403">
      <w:pPr>
        <w:numPr>
          <w:ilvl w:val="1"/>
          <w:numId w:val="3"/>
        </w:numPr>
        <w:tabs>
          <w:tab w:val="left" w:pos="642"/>
        </w:tabs>
        <w:spacing w:line="240" w:lineRule="exact"/>
        <w:ind w:left="300" w:right="4391" w:firstLine="0"/>
        <w:rPr>
          <w:rFonts w:ascii="Arial" w:eastAsia="Arial" w:hAnsi="Arial" w:cs="Arial"/>
        </w:rPr>
      </w:pPr>
      <w:r>
        <w:rPr>
          <w:rFonts w:ascii="Arial" w:hAnsi="Arial"/>
          <w:b/>
        </w:rPr>
        <w:t xml:space="preserve">Public Procurement Office (ORG-0001) </w:t>
      </w:r>
      <w:r>
        <w:rPr>
          <w:rFonts w:ascii="Arial" w:hAnsi="Arial"/>
        </w:rPr>
        <w:t>Name of the Organisation: Public Procurement Office Comp. ID No.: 31797903</w:t>
      </w:r>
    </w:p>
    <w:p w14:paraId="5778CA81" w14:textId="77777777" w:rsidR="006530FC" w:rsidRDefault="00000000">
      <w:pPr>
        <w:pStyle w:val="Zkladntext"/>
        <w:spacing w:line="232" w:lineRule="exact"/>
        <w:ind w:left="300"/>
      </w:pPr>
      <w:r>
        <w:t>Tax ID No.: 2021511008</w:t>
      </w:r>
    </w:p>
    <w:p w14:paraId="4FFD8CF5" w14:textId="77777777" w:rsidR="006530FC" w:rsidRDefault="00000000">
      <w:pPr>
        <w:pStyle w:val="Zkladntext"/>
        <w:spacing w:line="246" w:lineRule="exact"/>
        <w:ind w:left="300"/>
      </w:pPr>
      <w:r>
        <w:t xml:space="preserve">Internet address (URL): </w:t>
      </w:r>
      <w:hyperlink r:id="rId5">
        <w:r>
          <w:t>www.uvo.gov.sk</w:t>
        </w:r>
      </w:hyperlink>
    </w:p>
    <w:p w14:paraId="4D156187" w14:textId="77777777" w:rsidR="006530FC" w:rsidRDefault="006530FC">
      <w:pPr>
        <w:spacing w:before="7" w:line="220" w:lineRule="exact"/>
      </w:pPr>
    </w:p>
    <w:p w14:paraId="484B5FAB" w14:textId="77777777" w:rsidR="006530FC" w:rsidRDefault="00000000">
      <w:pPr>
        <w:pStyle w:val="Nadpis1"/>
        <w:numPr>
          <w:ilvl w:val="2"/>
          <w:numId w:val="3"/>
        </w:numPr>
        <w:tabs>
          <w:tab w:val="left" w:pos="824"/>
        </w:tabs>
        <w:spacing w:line="246" w:lineRule="exact"/>
        <w:ind w:left="300" w:firstLine="0"/>
        <w:rPr>
          <w:b w:val="0"/>
          <w:bCs w:val="0"/>
        </w:rPr>
      </w:pPr>
      <w:r>
        <w:t>Address</w:t>
      </w:r>
    </w:p>
    <w:p w14:paraId="0EA204FB" w14:textId="77777777" w:rsidR="006530FC" w:rsidRDefault="00000000" w:rsidP="00F75403">
      <w:pPr>
        <w:pStyle w:val="Zkladntext"/>
        <w:spacing w:before="8" w:line="240" w:lineRule="exact"/>
        <w:ind w:left="300" w:right="7510"/>
      </w:pPr>
      <w:r>
        <w:t xml:space="preserve">Street: </w:t>
      </w:r>
      <w:proofErr w:type="spellStart"/>
      <w:r>
        <w:t>Ružová</w:t>
      </w:r>
      <w:proofErr w:type="spellEnd"/>
      <w:r>
        <w:t xml:space="preserve"> dolina No.: 10</w:t>
      </w:r>
    </w:p>
    <w:p w14:paraId="2963B831" w14:textId="77777777" w:rsidR="00F75403" w:rsidRDefault="00000000">
      <w:pPr>
        <w:pStyle w:val="Zkladntext"/>
        <w:spacing w:line="240" w:lineRule="exact"/>
        <w:ind w:left="300" w:right="5520"/>
      </w:pPr>
      <w:r>
        <w:t xml:space="preserve">City: Bratislava - </w:t>
      </w:r>
      <w:proofErr w:type="spellStart"/>
      <w:r>
        <w:t>Ružinov</w:t>
      </w:r>
      <w:proofErr w:type="spellEnd"/>
      <w:r>
        <w:t xml:space="preserve"> </w:t>
      </w:r>
    </w:p>
    <w:p w14:paraId="78A5CD33" w14:textId="376E9C02" w:rsidR="006530FC" w:rsidRDefault="00000000">
      <w:pPr>
        <w:pStyle w:val="Zkladntext"/>
        <w:spacing w:line="240" w:lineRule="exact"/>
        <w:ind w:left="300" w:right="5520"/>
      </w:pPr>
      <w:r>
        <w:t>Post code: 82109</w:t>
      </w:r>
    </w:p>
    <w:p w14:paraId="0BBE0A54" w14:textId="77777777" w:rsidR="006530FC" w:rsidRDefault="00000000">
      <w:pPr>
        <w:pStyle w:val="Zkladntext"/>
        <w:spacing w:line="240" w:lineRule="exact"/>
        <w:ind w:left="300" w:right="4493"/>
      </w:pPr>
      <w:r>
        <w:t>Organisation Country Subdivision: Bratislava Region Country: Slovakia</w:t>
      </w:r>
    </w:p>
    <w:p w14:paraId="149EE21B" w14:textId="77777777" w:rsidR="006530FC" w:rsidRDefault="006530FC">
      <w:pPr>
        <w:spacing w:line="240" w:lineRule="exact"/>
        <w:rPr>
          <w:sz w:val="24"/>
          <w:szCs w:val="24"/>
        </w:rPr>
      </w:pPr>
    </w:p>
    <w:p w14:paraId="2E54D205" w14:textId="77777777" w:rsidR="006530FC" w:rsidRDefault="00000000" w:rsidP="00F75403">
      <w:pPr>
        <w:numPr>
          <w:ilvl w:val="2"/>
          <w:numId w:val="3"/>
        </w:numPr>
        <w:tabs>
          <w:tab w:val="left" w:pos="824"/>
        </w:tabs>
        <w:spacing w:line="240" w:lineRule="exact"/>
        <w:ind w:left="300" w:right="7085" w:firstLine="0"/>
        <w:rPr>
          <w:rFonts w:ascii="Arial" w:eastAsia="Arial" w:hAnsi="Arial" w:cs="Arial"/>
        </w:rPr>
      </w:pPr>
      <w:r>
        <w:rPr>
          <w:rFonts w:ascii="Arial" w:hAnsi="Arial"/>
          <w:b/>
        </w:rPr>
        <w:t xml:space="preserve">Contact Details </w:t>
      </w:r>
      <w:r>
        <w:rPr>
          <w:rFonts w:ascii="Arial" w:hAnsi="Arial"/>
        </w:rPr>
        <w:t xml:space="preserve">E-mail:  </w:t>
      </w:r>
      <w:hyperlink r:id="rId6">
        <w:r>
          <w:rPr>
            <w:rFonts w:ascii="Arial" w:hAnsi="Arial"/>
          </w:rPr>
          <w:t>info@uvo.gov.sk</w:t>
        </w:r>
      </w:hyperlink>
    </w:p>
    <w:p w14:paraId="0709C3BD" w14:textId="77777777" w:rsidR="006530FC" w:rsidRDefault="00000000">
      <w:pPr>
        <w:pStyle w:val="Zkladntext"/>
        <w:spacing w:line="239" w:lineRule="exact"/>
        <w:ind w:left="300"/>
      </w:pPr>
      <w:r>
        <w:t>Telephone number: +421250264111</w:t>
      </w:r>
    </w:p>
    <w:p w14:paraId="1CA6ECCC" w14:textId="77777777" w:rsidR="006530FC" w:rsidRDefault="006530FC">
      <w:pPr>
        <w:spacing w:before="1" w:line="240" w:lineRule="exact"/>
        <w:rPr>
          <w:sz w:val="24"/>
          <w:szCs w:val="24"/>
        </w:rPr>
      </w:pPr>
    </w:p>
    <w:p w14:paraId="32F04381" w14:textId="77777777" w:rsidR="00F75403" w:rsidRPr="00F75403" w:rsidRDefault="00000000" w:rsidP="00F75403">
      <w:pPr>
        <w:numPr>
          <w:ilvl w:val="1"/>
          <w:numId w:val="3"/>
        </w:numPr>
        <w:tabs>
          <w:tab w:val="left" w:pos="642"/>
        </w:tabs>
        <w:spacing w:line="240" w:lineRule="exact"/>
        <w:ind w:left="300" w:right="2974" w:firstLine="0"/>
        <w:jc w:val="both"/>
        <w:rPr>
          <w:rFonts w:ascii="Arial" w:eastAsia="Arial" w:hAnsi="Arial" w:cs="Arial"/>
        </w:rPr>
      </w:pPr>
      <w:r>
        <w:rPr>
          <w:rFonts w:ascii="Arial" w:hAnsi="Arial"/>
          <w:b/>
        </w:rPr>
        <w:t xml:space="preserve">Ministry of Interior of the Slovak Republic (ORG-0002) </w:t>
      </w:r>
    </w:p>
    <w:p w14:paraId="4AD71E5B" w14:textId="702768E6" w:rsidR="006530FC" w:rsidRDefault="00000000" w:rsidP="00F75403">
      <w:pPr>
        <w:tabs>
          <w:tab w:val="left" w:pos="642"/>
        </w:tabs>
        <w:spacing w:line="240" w:lineRule="exact"/>
        <w:ind w:left="300" w:right="2974"/>
        <w:rPr>
          <w:rFonts w:ascii="Arial" w:eastAsia="Arial" w:hAnsi="Arial" w:cs="Arial"/>
        </w:rPr>
      </w:pPr>
      <w:r>
        <w:rPr>
          <w:rFonts w:ascii="Arial" w:hAnsi="Arial"/>
        </w:rPr>
        <w:t>Name of the Organisation: Ministry of Interior of the Slovak Republic Comp. ID No.: 00151866</w:t>
      </w:r>
    </w:p>
    <w:p w14:paraId="39B47781" w14:textId="77777777" w:rsidR="006530FC" w:rsidRDefault="00000000">
      <w:pPr>
        <w:pStyle w:val="Zkladntext"/>
        <w:spacing w:line="239" w:lineRule="exact"/>
        <w:ind w:left="300"/>
      </w:pPr>
      <w:r>
        <w:t>Tax ID No.: 2020571520</w:t>
      </w:r>
    </w:p>
    <w:p w14:paraId="5B595FA9" w14:textId="77777777" w:rsidR="006530FC" w:rsidRDefault="006530FC">
      <w:pPr>
        <w:spacing w:before="1" w:line="240" w:lineRule="exact"/>
        <w:rPr>
          <w:sz w:val="24"/>
          <w:szCs w:val="24"/>
        </w:rPr>
      </w:pPr>
    </w:p>
    <w:p w14:paraId="0EB7C165" w14:textId="77777777" w:rsidR="006530FC" w:rsidRDefault="00000000" w:rsidP="00F75403">
      <w:pPr>
        <w:numPr>
          <w:ilvl w:val="2"/>
          <w:numId w:val="3"/>
        </w:numPr>
        <w:tabs>
          <w:tab w:val="left" w:pos="824"/>
        </w:tabs>
        <w:spacing w:line="240" w:lineRule="exact"/>
        <w:ind w:left="300" w:right="7935" w:firstLine="0"/>
        <w:rPr>
          <w:rFonts w:ascii="Arial" w:eastAsia="Arial" w:hAnsi="Arial" w:cs="Arial"/>
        </w:rPr>
      </w:pPr>
      <w:r>
        <w:rPr>
          <w:rFonts w:ascii="Arial" w:hAnsi="Arial"/>
          <w:b/>
        </w:rPr>
        <w:t xml:space="preserve">Address </w:t>
      </w:r>
      <w:r>
        <w:rPr>
          <w:rFonts w:ascii="Arial" w:hAnsi="Arial"/>
        </w:rPr>
        <w:t xml:space="preserve">Street: </w:t>
      </w:r>
      <w:proofErr w:type="spellStart"/>
      <w:r>
        <w:rPr>
          <w:rFonts w:ascii="Arial" w:hAnsi="Arial"/>
        </w:rPr>
        <w:t>Pribinova</w:t>
      </w:r>
      <w:proofErr w:type="spellEnd"/>
      <w:r>
        <w:rPr>
          <w:rFonts w:ascii="Arial" w:hAnsi="Arial"/>
        </w:rPr>
        <w:t xml:space="preserve"> No.: 2</w:t>
      </w:r>
    </w:p>
    <w:p w14:paraId="1ACCE31F" w14:textId="77777777" w:rsidR="00F75403" w:rsidRDefault="00000000">
      <w:pPr>
        <w:pStyle w:val="Zkladntext"/>
        <w:spacing w:line="240" w:lineRule="exact"/>
        <w:ind w:left="300" w:right="5569"/>
      </w:pPr>
      <w:r>
        <w:t xml:space="preserve">City: Bratislava - Staré mesto </w:t>
      </w:r>
    </w:p>
    <w:p w14:paraId="3A8301DB" w14:textId="39E82B2B" w:rsidR="006530FC" w:rsidRDefault="00000000">
      <w:pPr>
        <w:pStyle w:val="Zkladntext"/>
        <w:spacing w:line="240" w:lineRule="exact"/>
        <w:ind w:left="300" w:right="5569"/>
      </w:pPr>
      <w:r>
        <w:t>Post code: 81272</w:t>
      </w:r>
    </w:p>
    <w:p w14:paraId="4EEAF0F2" w14:textId="77777777" w:rsidR="006530FC" w:rsidRDefault="00000000">
      <w:pPr>
        <w:pStyle w:val="Zkladntext"/>
        <w:spacing w:line="240" w:lineRule="exact"/>
        <w:ind w:left="300" w:right="4493"/>
      </w:pPr>
      <w:r>
        <w:t>Organisation Country Subdivision: Bratislava Region Country: Slovakia</w:t>
      </w:r>
    </w:p>
    <w:p w14:paraId="262A4B35" w14:textId="77777777" w:rsidR="006530FC" w:rsidRDefault="006530FC">
      <w:pPr>
        <w:spacing w:before="6" w:line="220" w:lineRule="exact"/>
      </w:pPr>
    </w:p>
    <w:p w14:paraId="3F93FB2F" w14:textId="77777777" w:rsidR="006530FC" w:rsidRDefault="00000000">
      <w:pPr>
        <w:pStyle w:val="Nadpis1"/>
        <w:numPr>
          <w:ilvl w:val="2"/>
          <w:numId w:val="3"/>
        </w:numPr>
        <w:tabs>
          <w:tab w:val="left" w:pos="824"/>
        </w:tabs>
        <w:spacing w:line="246" w:lineRule="exact"/>
        <w:ind w:left="824"/>
        <w:rPr>
          <w:b w:val="0"/>
          <w:bCs w:val="0"/>
        </w:rPr>
      </w:pPr>
      <w:r>
        <w:t>Contact Details</w:t>
      </w:r>
    </w:p>
    <w:p w14:paraId="2B180621" w14:textId="77777777" w:rsidR="006530FC" w:rsidRDefault="00000000" w:rsidP="00F75403">
      <w:pPr>
        <w:pStyle w:val="Zkladntext"/>
        <w:spacing w:before="8" w:line="240" w:lineRule="exact"/>
        <w:ind w:left="300" w:right="5951"/>
      </w:pPr>
      <w:r>
        <w:t xml:space="preserve">E-mail:  </w:t>
      </w:r>
      <w:hyperlink r:id="rId7">
        <w:r>
          <w:t>matej.gal@minv.sk</w:t>
        </w:r>
      </w:hyperlink>
      <w:r>
        <w:t xml:space="preserve"> Telephone number: +421250944579</w:t>
      </w:r>
    </w:p>
    <w:p w14:paraId="53AFE17A" w14:textId="77777777" w:rsidR="006530FC" w:rsidRDefault="006530FC">
      <w:pPr>
        <w:spacing w:before="6" w:line="220" w:lineRule="exact"/>
      </w:pPr>
    </w:p>
    <w:p w14:paraId="1D69D5B9" w14:textId="77777777" w:rsidR="006530FC" w:rsidRDefault="00000000">
      <w:pPr>
        <w:pStyle w:val="Nadpis1"/>
        <w:numPr>
          <w:ilvl w:val="2"/>
          <w:numId w:val="3"/>
        </w:numPr>
        <w:tabs>
          <w:tab w:val="left" w:pos="824"/>
        </w:tabs>
        <w:spacing w:line="246" w:lineRule="exact"/>
        <w:ind w:left="824"/>
        <w:rPr>
          <w:b w:val="0"/>
          <w:bCs w:val="0"/>
        </w:rPr>
      </w:pPr>
      <w:r>
        <w:t>Buyer Specific Information</w:t>
      </w:r>
    </w:p>
    <w:p w14:paraId="0038C9DE" w14:textId="41B4ACD8" w:rsidR="006530FC" w:rsidRDefault="00000000">
      <w:pPr>
        <w:pStyle w:val="Zkladntext"/>
        <w:spacing w:before="8" w:line="240" w:lineRule="exact"/>
        <w:ind w:left="300" w:right="167"/>
      </w:pPr>
      <w:r>
        <w:t>Central purchasing body awarding public contracts or concluding framework agreements for works, supplies or services intended for other buyers</w:t>
      </w:r>
      <w:r w:rsidR="00F75403">
        <w:t>:</w:t>
      </w:r>
      <w:r>
        <w:t xml:space="preserve"> Yes</w:t>
      </w:r>
    </w:p>
    <w:p w14:paraId="1DA4EAD8" w14:textId="77777777" w:rsidR="006530FC" w:rsidRDefault="00000000">
      <w:pPr>
        <w:pStyle w:val="Zkladntext"/>
        <w:spacing w:line="240" w:lineRule="exact"/>
        <w:ind w:left="300" w:right="104"/>
      </w:pPr>
      <w:r>
        <w:t>Central purchasing body acquiring supplies and/or services intended for other buyers: Yes</w:t>
      </w:r>
    </w:p>
    <w:p w14:paraId="5AD225DA" w14:textId="77777777" w:rsidR="006530FC" w:rsidRDefault="006530FC">
      <w:pPr>
        <w:spacing w:before="6" w:line="220" w:lineRule="exact"/>
      </w:pPr>
    </w:p>
    <w:p w14:paraId="4B030C10" w14:textId="77777777" w:rsidR="006530FC" w:rsidRDefault="00000000">
      <w:pPr>
        <w:pStyle w:val="Nadpis1"/>
        <w:numPr>
          <w:ilvl w:val="0"/>
          <w:numId w:val="3"/>
        </w:numPr>
        <w:tabs>
          <w:tab w:val="left" w:pos="326"/>
        </w:tabs>
        <w:ind w:left="326"/>
        <w:rPr>
          <w:b w:val="0"/>
          <w:bCs w:val="0"/>
        </w:rPr>
      </w:pPr>
      <w:r>
        <w:rPr>
          <w:color w:val="6394D4"/>
        </w:rPr>
        <w:t>Buyer and Service Provider</w:t>
      </w:r>
    </w:p>
    <w:p w14:paraId="4EF2A2EB" w14:textId="77777777" w:rsidR="006530FC" w:rsidRDefault="006530FC">
      <w:pPr>
        <w:spacing w:before="7" w:line="220" w:lineRule="exact"/>
      </w:pPr>
    </w:p>
    <w:p w14:paraId="4D60FACB" w14:textId="77777777" w:rsidR="006530FC" w:rsidRDefault="00000000">
      <w:pPr>
        <w:numPr>
          <w:ilvl w:val="1"/>
          <w:numId w:val="3"/>
        </w:numPr>
        <w:tabs>
          <w:tab w:val="left" w:pos="642"/>
        </w:tabs>
        <w:ind w:left="642"/>
        <w:rPr>
          <w:rFonts w:ascii="Arial" w:eastAsia="Arial" w:hAnsi="Arial" w:cs="Arial"/>
        </w:rPr>
      </w:pPr>
      <w:r>
        <w:rPr>
          <w:rFonts w:ascii="Arial" w:hAnsi="Arial"/>
          <w:b/>
        </w:rPr>
        <w:t>Buyer</w:t>
      </w:r>
    </w:p>
    <w:p w14:paraId="1C822D64" w14:textId="77777777" w:rsidR="006530FC" w:rsidRDefault="006530FC">
      <w:pPr>
        <w:rPr>
          <w:rFonts w:ascii="Arial" w:eastAsia="Arial" w:hAnsi="Arial" w:cs="Arial"/>
        </w:rPr>
        <w:sectPr w:rsidR="006530FC">
          <w:type w:val="continuous"/>
          <w:pgSz w:w="12460" w:h="18600"/>
          <w:pgMar w:top="680" w:right="1640" w:bottom="280" w:left="900" w:header="708" w:footer="708" w:gutter="0"/>
          <w:cols w:space="708"/>
        </w:sectPr>
      </w:pPr>
    </w:p>
    <w:p w14:paraId="49142188" w14:textId="77777777" w:rsidR="006530FC" w:rsidRDefault="00000000">
      <w:pPr>
        <w:numPr>
          <w:ilvl w:val="2"/>
          <w:numId w:val="3"/>
        </w:numPr>
        <w:tabs>
          <w:tab w:val="left" w:pos="824"/>
        </w:tabs>
        <w:spacing w:before="73"/>
        <w:ind w:left="824"/>
        <w:rPr>
          <w:rFonts w:ascii="Arial" w:eastAsia="Arial" w:hAnsi="Arial" w:cs="Arial"/>
        </w:rPr>
      </w:pPr>
      <w:r>
        <w:rPr>
          <w:rFonts w:ascii="Arial" w:hAnsi="Arial"/>
          <w:b/>
        </w:rPr>
        <w:lastRenderedPageBreak/>
        <w:t>Buyer 1</w:t>
      </w:r>
    </w:p>
    <w:p w14:paraId="24572DD5" w14:textId="77777777" w:rsidR="006530FC" w:rsidRDefault="006530FC">
      <w:pPr>
        <w:spacing w:before="7" w:line="220" w:lineRule="exact"/>
      </w:pPr>
    </w:p>
    <w:p w14:paraId="3F860C89" w14:textId="77777777" w:rsidR="006530FC" w:rsidRDefault="00000000">
      <w:pPr>
        <w:spacing w:line="246" w:lineRule="exact"/>
        <w:ind w:left="300"/>
        <w:rPr>
          <w:rFonts w:ascii="Arial" w:eastAsia="Arial" w:hAnsi="Arial" w:cs="Arial"/>
        </w:rPr>
      </w:pPr>
      <w:r>
        <w:rPr>
          <w:rFonts w:ascii="Arial" w:hAnsi="Arial"/>
          <w:b/>
        </w:rPr>
        <w:t>Basic Buyer Information</w:t>
      </w:r>
    </w:p>
    <w:p w14:paraId="149BBA8A" w14:textId="77777777" w:rsidR="006530FC" w:rsidRDefault="00000000">
      <w:pPr>
        <w:pStyle w:val="Zkladntext"/>
        <w:spacing w:line="240" w:lineRule="exact"/>
        <w:ind w:left="300"/>
      </w:pPr>
      <w:r>
        <w:t>Buyer ID: ORG-0002 (Ministry of Interior of the Slovak Republic)</w:t>
      </w:r>
    </w:p>
    <w:p w14:paraId="7F764351" w14:textId="77777777" w:rsidR="00F75403" w:rsidRDefault="00000000">
      <w:pPr>
        <w:pStyle w:val="Zkladntext"/>
        <w:spacing w:before="8" w:line="240" w:lineRule="exact"/>
        <w:ind w:left="300" w:right="2825"/>
      </w:pPr>
      <w:r>
        <w:t xml:space="preserve">Buyer Legal Type: Central government authority </w:t>
      </w:r>
    </w:p>
    <w:p w14:paraId="355000A6" w14:textId="4B57B98D" w:rsidR="006530FC" w:rsidRDefault="00000000">
      <w:pPr>
        <w:pStyle w:val="Zkladntext"/>
        <w:spacing w:before="8" w:line="240" w:lineRule="exact"/>
        <w:ind w:left="300" w:right="2825"/>
      </w:pPr>
      <w:r>
        <w:t>Activity Authority: General public services</w:t>
      </w:r>
    </w:p>
    <w:p w14:paraId="5935A2D7" w14:textId="77777777" w:rsidR="006530FC" w:rsidRDefault="00000000">
      <w:pPr>
        <w:pStyle w:val="Zkladntext"/>
        <w:spacing w:line="239" w:lineRule="exact"/>
        <w:ind w:left="300"/>
      </w:pPr>
      <w:r>
        <w:t xml:space="preserve">Buyer Profile (URL): </w:t>
      </w:r>
      <w:hyperlink r:id="rId8">
        <w:r>
          <w:t>https://www.uvo.gov.sk/vyhladavanie/vyhladavanie-profilov/detail/239</w:t>
        </w:r>
      </w:hyperlink>
    </w:p>
    <w:p w14:paraId="79B4F755" w14:textId="77777777" w:rsidR="006530FC" w:rsidRDefault="00000000">
      <w:pPr>
        <w:pStyle w:val="Nadpis1"/>
        <w:spacing w:line="480" w:lineRule="atLeast"/>
        <w:ind w:left="300" w:right="7467"/>
        <w:rPr>
          <w:b w:val="0"/>
          <w:bCs w:val="0"/>
        </w:rPr>
      </w:pPr>
      <w:r>
        <w:t>Service Providers Service Provider 1</w:t>
      </w:r>
    </w:p>
    <w:p w14:paraId="2E8160EE" w14:textId="77777777" w:rsidR="006530FC" w:rsidRDefault="00000000">
      <w:pPr>
        <w:pStyle w:val="Zkladntext"/>
        <w:spacing w:before="1" w:line="240" w:lineRule="exact"/>
        <w:ind w:left="300" w:right="3463"/>
      </w:pPr>
      <w:r>
        <w:t xml:space="preserve">Service Provider ID: ORG-0001 (Public Procurement Office) Service Provider Type: TED </w:t>
      </w:r>
      <w:proofErr w:type="spellStart"/>
      <w:r>
        <w:t>eSender</w:t>
      </w:r>
      <w:proofErr w:type="spellEnd"/>
    </w:p>
    <w:p w14:paraId="3470576A" w14:textId="77777777" w:rsidR="006530FC" w:rsidRDefault="006530FC">
      <w:pPr>
        <w:spacing w:before="6" w:line="220" w:lineRule="exact"/>
      </w:pPr>
    </w:p>
    <w:p w14:paraId="54D645E3" w14:textId="77777777" w:rsidR="006530FC" w:rsidRDefault="00000000">
      <w:pPr>
        <w:pStyle w:val="Nadpis1"/>
        <w:numPr>
          <w:ilvl w:val="0"/>
          <w:numId w:val="3"/>
        </w:numPr>
        <w:tabs>
          <w:tab w:val="left" w:pos="326"/>
        </w:tabs>
        <w:ind w:left="326"/>
        <w:rPr>
          <w:b w:val="0"/>
          <w:bCs w:val="0"/>
        </w:rPr>
      </w:pPr>
      <w:r>
        <w:rPr>
          <w:color w:val="6394D4"/>
        </w:rPr>
        <w:t>Procedure</w:t>
      </w:r>
    </w:p>
    <w:p w14:paraId="3B440123" w14:textId="77777777" w:rsidR="006530FC" w:rsidRDefault="006530FC">
      <w:pPr>
        <w:spacing w:before="7" w:line="220" w:lineRule="exact"/>
      </w:pPr>
    </w:p>
    <w:p w14:paraId="3AEC763B" w14:textId="77777777" w:rsidR="006530FC" w:rsidRDefault="00000000">
      <w:pPr>
        <w:numPr>
          <w:ilvl w:val="1"/>
          <w:numId w:val="3"/>
        </w:numPr>
        <w:tabs>
          <w:tab w:val="left" w:pos="642"/>
        </w:tabs>
        <w:ind w:left="642"/>
        <w:rPr>
          <w:rFonts w:ascii="Arial" w:eastAsia="Arial" w:hAnsi="Arial" w:cs="Arial"/>
        </w:rPr>
      </w:pPr>
      <w:r>
        <w:rPr>
          <w:rFonts w:ascii="Arial" w:hAnsi="Arial"/>
          <w:b/>
        </w:rPr>
        <w:t>Purpose</w:t>
      </w:r>
    </w:p>
    <w:p w14:paraId="1C807919" w14:textId="77777777" w:rsidR="006530FC" w:rsidRDefault="006530FC">
      <w:pPr>
        <w:spacing w:before="7" w:line="220" w:lineRule="exact"/>
      </w:pPr>
    </w:p>
    <w:p w14:paraId="07B26863" w14:textId="77777777" w:rsidR="006530FC" w:rsidRDefault="00000000">
      <w:pPr>
        <w:numPr>
          <w:ilvl w:val="2"/>
          <w:numId w:val="3"/>
        </w:numPr>
        <w:tabs>
          <w:tab w:val="left" w:pos="824"/>
        </w:tabs>
        <w:spacing w:line="246" w:lineRule="exact"/>
        <w:ind w:left="300" w:firstLine="0"/>
        <w:rPr>
          <w:rFonts w:ascii="Arial" w:eastAsia="Arial" w:hAnsi="Arial" w:cs="Arial"/>
        </w:rPr>
      </w:pPr>
      <w:r>
        <w:rPr>
          <w:rFonts w:ascii="Arial" w:hAnsi="Arial"/>
          <w:b/>
        </w:rPr>
        <w:t>Legal Basis</w:t>
      </w:r>
    </w:p>
    <w:p w14:paraId="625B4932" w14:textId="77777777" w:rsidR="006530FC" w:rsidRDefault="00000000">
      <w:pPr>
        <w:pStyle w:val="Zkladntext"/>
        <w:spacing w:line="246" w:lineRule="exact"/>
        <w:ind w:left="300"/>
      </w:pPr>
      <w:r>
        <w:t>Procedure Legal Basis: Directive 2014/24/EU</w:t>
      </w:r>
    </w:p>
    <w:p w14:paraId="6313FBF2" w14:textId="77777777" w:rsidR="006530FC" w:rsidRDefault="006530FC">
      <w:pPr>
        <w:spacing w:before="7" w:line="220" w:lineRule="exact"/>
      </w:pPr>
    </w:p>
    <w:p w14:paraId="10B56BA0" w14:textId="77777777" w:rsidR="006530FC" w:rsidRDefault="00000000">
      <w:pPr>
        <w:pStyle w:val="Nadpis1"/>
        <w:numPr>
          <w:ilvl w:val="2"/>
          <w:numId w:val="3"/>
        </w:numPr>
        <w:tabs>
          <w:tab w:val="left" w:pos="824"/>
        </w:tabs>
        <w:spacing w:line="246" w:lineRule="exact"/>
        <w:ind w:left="824"/>
        <w:rPr>
          <w:b w:val="0"/>
          <w:bCs w:val="0"/>
        </w:rPr>
      </w:pPr>
      <w:r>
        <w:t>Description</w:t>
      </w:r>
    </w:p>
    <w:p w14:paraId="1AEEA481" w14:textId="77777777" w:rsidR="006530FC" w:rsidRDefault="00000000" w:rsidP="00F75403">
      <w:pPr>
        <w:pStyle w:val="Zkladntext"/>
        <w:spacing w:before="8" w:line="240" w:lineRule="exact"/>
        <w:ind w:left="300" w:right="4998"/>
      </w:pPr>
      <w:r>
        <w:t>Reference Number: SVO-RVO3-2025/000987 Title: Helicopter technology - heavy helicopters</w:t>
      </w:r>
    </w:p>
    <w:p w14:paraId="5029B85D" w14:textId="77777777" w:rsidR="006530FC" w:rsidRDefault="00000000">
      <w:pPr>
        <w:pStyle w:val="Zkladntext"/>
        <w:spacing w:line="240" w:lineRule="exact"/>
        <w:ind w:left="300" w:right="209"/>
      </w:pPr>
      <w:r>
        <w:t>Description: The subject-matter of the contract is the conclusion of a framework agreement for the supply of 3 helicopters according to the technical specification, together with related goods and services.</w:t>
      </w:r>
    </w:p>
    <w:p w14:paraId="6B9296E8" w14:textId="77777777" w:rsidR="006530FC" w:rsidRDefault="00000000">
      <w:pPr>
        <w:pStyle w:val="Zkladntext"/>
        <w:spacing w:line="239" w:lineRule="exact"/>
        <w:ind w:left="300"/>
      </w:pPr>
      <w:r>
        <w:t>Main Nature: Goods</w:t>
      </w:r>
    </w:p>
    <w:p w14:paraId="71B43B4A" w14:textId="77777777" w:rsidR="006530FC" w:rsidRDefault="006530FC">
      <w:pPr>
        <w:spacing w:before="1" w:line="240" w:lineRule="exact"/>
        <w:rPr>
          <w:sz w:val="24"/>
          <w:szCs w:val="24"/>
        </w:rPr>
      </w:pPr>
    </w:p>
    <w:p w14:paraId="1EB16BF0" w14:textId="77777777" w:rsidR="00F75403" w:rsidRDefault="00000000">
      <w:pPr>
        <w:spacing w:line="240" w:lineRule="exact"/>
        <w:ind w:left="300" w:right="6693"/>
        <w:rPr>
          <w:rFonts w:ascii="Arial" w:hAnsi="Arial"/>
        </w:rPr>
      </w:pPr>
      <w:r>
        <w:rPr>
          <w:rFonts w:ascii="Arial" w:hAnsi="Arial"/>
          <w:b/>
          <w:bCs/>
        </w:rPr>
        <w:t>Additional Nature</w:t>
      </w:r>
      <w:r>
        <w:rPr>
          <w:rFonts w:ascii="Arial" w:hAnsi="Arial"/>
        </w:rPr>
        <w:t xml:space="preserve"> </w:t>
      </w:r>
    </w:p>
    <w:p w14:paraId="2A536D36" w14:textId="1CCDD001" w:rsidR="006530FC" w:rsidRDefault="00000000">
      <w:pPr>
        <w:spacing w:line="240" w:lineRule="exact"/>
        <w:ind w:left="300" w:right="6693"/>
        <w:rPr>
          <w:rFonts w:ascii="Arial" w:eastAsia="Arial" w:hAnsi="Arial" w:cs="Arial"/>
        </w:rPr>
      </w:pPr>
      <w:r>
        <w:rPr>
          <w:rFonts w:ascii="Arial" w:hAnsi="Arial"/>
        </w:rPr>
        <w:t>Additional Nature: Services</w:t>
      </w:r>
    </w:p>
    <w:p w14:paraId="5D9176AC" w14:textId="77777777" w:rsidR="006530FC" w:rsidRDefault="006530FC">
      <w:pPr>
        <w:spacing w:before="6" w:line="220" w:lineRule="exact"/>
      </w:pPr>
    </w:p>
    <w:p w14:paraId="30829E52" w14:textId="77777777" w:rsidR="006530FC" w:rsidRDefault="00000000">
      <w:pPr>
        <w:pStyle w:val="Nadpis1"/>
        <w:numPr>
          <w:ilvl w:val="2"/>
          <w:numId w:val="3"/>
        </w:numPr>
        <w:tabs>
          <w:tab w:val="left" w:pos="824"/>
        </w:tabs>
        <w:ind w:left="824"/>
        <w:rPr>
          <w:b w:val="0"/>
          <w:bCs w:val="0"/>
        </w:rPr>
      </w:pPr>
      <w:r>
        <w:t>Procurement Scope</w:t>
      </w:r>
    </w:p>
    <w:p w14:paraId="1E00709B" w14:textId="77777777" w:rsidR="006530FC" w:rsidRDefault="006530FC">
      <w:pPr>
        <w:spacing w:before="1" w:line="240" w:lineRule="exact"/>
        <w:rPr>
          <w:sz w:val="24"/>
          <w:szCs w:val="24"/>
        </w:rPr>
      </w:pPr>
    </w:p>
    <w:p w14:paraId="11ECA25C" w14:textId="1786AB29" w:rsidR="006530FC" w:rsidRDefault="00000000">
      <w:pPr>
        <w:spacing w:line="240" w:lineRule="exact"/>
        <w:ind w:left="300" w:right="5464"/>
        <w:rPr>
          <w:rFonts w:ascii="Arial" w:eastAsia="Arial" w:hAnsi="Arial" w:cs="Arial"/>
        </w:rPr>
      </w:pPr>
      <w:r>
        <w:rPr>
          <w:rFonts w:ascii="Arial" w:hAnsi="Arial"/>
          <w:b/>
        </w:rPr>
        <w:t xml:space="preserve">Estimated Value (BT-27-Procedure) </w:t>
      </w:r>
      <w:r>
        <w:rPr>
          <w:rFonts w:ascii="Arial" w:hAnsi="Arial"/>
        </w:rPr>
        <w:t>Value: EUR 133,007,960.80</w:t>
      </w:r>
    </w:p>
    <w:p w14:paraId="3E1D51CE" w14:textId="77777777" w:rsidR="006530FC" w:rsidRDefault="006530FC">
      <w:pPr>
        <w:spacing w:before="6" w:line="220" w:lineRule="exact"/>
      </w:pPr>
    </w:p>
    <w:p w14:paraId="05D81006" w14:textId="77777777" w:rsidR="006530FC" w:rsidRDefault="00000000">
      <w:pPr>
        <w:pStyle w:val="Nadpis1"/>
        <w:spacing w:line="246" w:lineRule="exact"/>
        <w:ind w:left="300"/>
        <w:rPr>
          <w:b w:val="0"/>
          <w:bCs w:val="0"/>
        </w:rPr>
      </w:pPr>
      <w:r>
        <w:t>Main Classification</w:t>
      </w:r>
    </w:p>
    <w:p w14:paraId="4CEB74E5" w14:textId="77777777" w:rsidR="006530FC" w:rsidRDefault="00000000" w:rsidP="00F75403">
      <w:pPr>
        <w:pStyle w:val="Zkladntext"/>
        <w:spacing w:before="8" w:line="240" w:lineRule="exact"/>
        <w:ind w:left="300" w:right="4290"/>
      </w:pPr>
      <w:r>
        <w:t>Classification Type: Common Procurement Vocabulary Main CPV Code: 34711500</w:t>
      </w:r>
    </w:p>
    <w:p w14:paraId="7FF0504D" w14:textId="77777777" w:rsidR="006530FC" w:rsidRDefault="00000000" w:rsidP="00F75403">
      <w:pPr>
        <w:pStyle w:val="Nadpis1"/>
        <w:spacing w:before="48" w:line="480" w:lineRule="exact"/>
        <w:ind w:left="300" w:right="1171"/>
        <w:rPr>
          <w:b w:val="0"/>
          <w:bCs w:val="0"/>
        </w:rPr>
      </w:pPr>
      <w:r>
        <w:t>Information about the Additional Classification of the Contract Subject Additional Classification</w:t>
      </w:r>
    </w:p>
    <w:p w14:paraId="41459561" w14:textId="77777777" w:rsidR="006530FC" w:rsidRDefault="00000000">
      <w:pPr>
        <w:pStyle w:val="Zkladntext"/>
        <w:spacing w:line="191" w:lineRule="exact"/>
        <w:ind w:left="300"/>
      </w:pPr>
      <w:r>
        <w:t>Classification Type: Common Procurement Vocabulary</w:t>
      </w:r>
    </w:p>
    <w:p w14:paraId="25808A60" w14:textId="1A604401" w:rsidR="006530FC" w:rsidRDefault="00000000" w:rsidP="00F75403">
      <w:pPr>
        <w:pStyle w:val="Nadpis1"/>
        <w:numPr>
          <w:ilvl w:val="2"/>
          <w:numId w:val="3"/>
        </w:numPr>
        <w:tabs>
          <w:tab w:val="left" w:pos="824"/>
        </w:tabs>
        <w:spacing w:line="480" w:lineRule="atLeast"/>
        <w:ind w:left="300" w:right="4715" w:firstLine="0"/>
        <w:rPr>
          <w:b w:val="0"/>
          <w:bCs w:val="0"/>
        </w:rPr>
      </w:pPr>
      <w:r>
        <w:t xml:space="preserve">Information on the </w:t>
      </w:r>
      <w:r w:rsidR="002A50AD">
        <w:t xml:space="preserve">Place </w:t>
      </w:r>
      <w:proofErr w:type="gramStart"/>
      <w:r w:rsidR="002A50AD">
        <w:t>Of</w:t>
      </w:r>
      <w:proofErr w:type="gramEnd"/>
      <w:r w:rsidR="002A50AD">
        <w:t xml:space="preserve"> Performance </w:t>
      </w:r>
      <w:r>
        <w:t xml:space="preserve">Place of </w:t>
      </w:r>
      <w:r w:rsidR="002A50AD">
        <w:t>P</w:t>
      </w:r>
      <w:r>
        <w:t>erformance</w:t>
      </w:r>
    </w:p>
    <w:p w14:paraId="4F493A13" w14:textId="3EDA0C9B" w:rsidR="006530FC" w:rsidRDefault="002A50AD" w:rsidP="002A50AD">
      <w:pPr>
        <w:pStyle w:val="Zkladntext"/>
        <w:spacing w:before="1" w:line="240" w:lineRule="exact"/>
        <w:ind w:left="300" w:right="4290"/>
      </w:pPr>
      <w:r w:rsidRPr="002A50AD">
        <w:t>Organisation Country Subdivision</w:t>
      </w:r>
      <w:r w:rsidR="00000000">
        <w:t>: Bratislava Region Country: Slovakia</w:t>
      </w:r>
    </w:p>
    <w:p w14:paraId="4745C364" w14:textId="77777777" w:rsidR="006530FC" w:rsidRDefault="00000000">
      <w:pPr>
        <w:pStyle w:val="Zkladntext"/>
        <w:spacing w:line="240" w:lineRule="exact"/>
        <w:ind w:left="300" w:right="114"/>
      </w:pPr>
      <w:r>
        <w:t>Additional information on the place of performance: The places of delivery of individual goods, as well as the places of provision of individual services, are specified in Annex No. 1.2 to the Procurement Documents.</w:t>
      </w:r>
    </w:p>
    <w:p w14:paraId="5A65C106" w14:textId="77777777" w:rsidR="006530FC" w:rsidRDefault="006530FC">
      <w:pPr>
        <w:spacing w:before="6" w:line="220" w:lineRule="exact"/>
      </w:pPr>
    </w:p>
    <w:p w14:paraId="0CAADA06" w14:textId="5D1BE8A7" w:rsidR="006530FC" w:rsidRDefault="00000000">
      <w:pPr>
        <w:pStyle w:val="Nadpis1"/>
        <w:numPr>
          <w:ilvl w:val="1"/>
          <w:numId w:val="3"/>
        </w:numPr>
        <w:tabs>
          <w:tab w:val="left" w:pos="642"/>
        </w:tabs>
        <w:ind w:left="642"/>
        <w:rPr>
          <w:b w:val="0"/>
          <w:bCs w:val="0"/>
        </w:rPr>
      </w:pPr>
      <w:r>
        <w:t xml:space="preserve">Tender </w:t>
      </w:r>
      <w:r w:rsidR="002A50AD">
        <w:t>C</w:t>
      </w:r>
      <w:r>
        <w:t>onditions</w:t>
      </w:r>
    </w:p>
    <w:p w14:paraId="117ADFAA" w14:textId="77777777" w:rsidR="006530FC" w:rsidRDefault="006530FC">
      <w:pPr>
        <w:spacing w:before="7" w:line="220" w:lineRule="exact"/>
      </w:pPr>
    </w:p>
    <w:p w14:paraId="31E33B2D" w14:textId="77777777" w:rsidR="006530FC" w:rsidRDefault="00000000">
      <w:pPr>
        <w:numPr>
          <w:ilvl w:val="2"/>
          <w:numId w:val="3"/>
        </w:numPr>
        <w:tabs>
          <w:tab w:val="left" w:pos="824"/>
        </w:tabs>
        <w:spacing w:line="246" w:lineRule="exact"/>
        <w:ind w:left="824"/>
        <w:rPr>
          <w:rFonts w:ascii="Arial" w:eastAsia="Arial" w:hAnsi="Arial" w:cs="Arial"/>
        </w:rPr>
      </w:pPr>
      <w:r>
        <w:rPr>
          <w:rFonts w:ascii="Arial" w:hAnsi="Arial"/>
          <w:b/>
        </w:rPr>
        <w:t>Way of Exclusion Grounds Publication</w:t>
      </w:r>
    </w:p>
    <w:p w14:paraId="7561EC96" w14:textId="77777777" w:rsidR="006530FC" w:rsidRDefault="00000000">
      <w:pPr>
        <w:pStyle w:val="Zkladntext"/>
        <w:spacing w:line="246" w:lineRule="exact"/>
        <w:ind w:left="300"/>
      </w:pPr>
      <w:r>
        <w:t>Form of Exclusion Grounds Publication: Procurement Documents</w:t>
      </w:r>
    </w:p>
    <w:p w14:paraId="48BE1C05" w14:textId="77777777" w:rsidR="006530FC" w:rsidRDefault="006530FC">
      <w:pPr>
        <w:spacing w:before="7" w:line="220" w:lineRule="exact"/>
      </w:pPr>
    </w:p>
    <w:p w14:paraId="4045CA73" w14:textId="77777777" w:rsidR="006530FC" w:rsidRDefault="00000000">
      <w:pPr>
        <w:pStyle w:val="Nadpis1"/>
        <w:numPr>
          <w:ilvl w:val="1"/>
          <w:numId w:val="2"/>
        </w:numPr>
        <w:tabs>
          <w:tab w:val="left" w:pos="642"/>
        </w:tabs>
        <w:ind w:left="642"/>
        <w:rPr>
          <w:b w:val="0"/>
          <w:bCs w:val="0"/>
        </w:rPr>
      </w:pPr>
      <w:r>
        <w:t>Information about the Procedure</w:t>
      </w:r>
    </w:p>
    <w:p w14:paraId="5074876D" w14:textId="77777777" w:rsidR="006530FC" w:rsidRDefault="006530FC">
      <w:pPr>
        <w:spacing w:before="7" w:line="220" w:lineRule="exact"/>
      </w:pPr>
    </w:p>
    <w:p w14:paraId="217C3EC9" w14:textId="77777777" w:rsidR="006530FC" w:rsidRDefault="00000000">
      <w:pPr>
        <w:numPr>
          <w:ilvl w:val="2"/>
          <w:numId w:val="2"/>
        </w:numPr>
        <w:tabs>
          <w:tab w:val="left" w:pos="824"/>
        </w:tabs>
        <w:ind w:left="300" w:firstLine="0"/>
        <w:rPr>
          <w:rFonts w:ascii="Arial" w:eastAsia="Arial" w:hAnsi="Arial" w:cs="Arial"/>
        </w:rPr>
      </w:pPr>
      <w:r>
        <w:rPr>
          <w:rFonts w:ascii="Arial" w:hAnsi="Arial"/>
          <w:b/>
        </w:rPr>
        <w:t>Procedure</w:t>
      </w:r>
    </w:p>
    <w:p w14:paraId="368164DC" w14:textId="77777777" w:rsidR="006530FC" w:rsidRDefault="006530FC">
      <w:pPr>
        <w:rPr>
          <w:rFonts w:ascii="Arial" w:eastAsia="Arial" w:hAnsi="Arial" w:cs="Arial"/>
        </w:rPr>
        <w:sectPr w:rsidR="006530FC">
          <w:pgSz w:w="12460" w:h="18600"/>
          <w:pgMar w:top="1200" w:right="1600" w:bottom="280" w:left="900" w:header="708" w:footer="708" w:gutter="0"/>
          <w:cols w:space="708"/>
        </w:sectPr>
      </w:pPr>
    </w:p>
    <w:p w14:paraId="1D071C79" w14:textId="77777777" w:rsidR="006530FC" w:rsidRDefault="00000000">
      <w:pPr>
        <w:pStyle w:val="Zkladntext"/>
        <w:spacing w:before="73"/>
        <w:ind w:left="300"/>
      </w:pPr>
      <w:r>
        <w:lastRenderedPageBreak/>
        <w:t>Procedure Type: Open Procedure</w:t>
      </w:r>
    </w:p>
    <w:p w14:paraId="34DC0B8D" w14:textId="77777777" w:rsidR="006530FC" w:rsidRDefault="006530FC">
      <w:pPr>
        <w:spacing w:before="1" w:line="240" w:lineRule="exact"/>
        <w:rPr>
          <w:sz w:val="24"/>
          <w:szCs w:val="24"/>
        </w:rPr>
      </w:pPr>
    </w:p>
    <w:p w14:paraId="78B3DF89" w14:textId="77777777" w:rsidR="006530FC" w:rsidRDefault="00000000" w:rsidP="002A50AD">
      <w:pPr>
        <w:numPr>
          <w:ilvl w:val="2"/>
          <w:numId w:val="2"/>
        </w:numPr>
        <w:tabs>
          <w:tab w:val="left" w:pos="824"/>
        </w:tabs>
        <w:spacing w:line="240" w:lineRule="exact"/>
        <w:ind w:left="300" w:right="6698" w:firstLine="0"/>
        <w:rPr>
          <w:rFonts w:ascii="Arial" w:eastAsia="Arial" w:hAnsi="Arial" w:cs="Arial"/>
        </w:rPr>
      </w:pPr>
      <w:r>
        <w:rPr>
          <w:rFonts w:ascii="Arial" w:hAnsi="Arial"/>
          <w:b/>
          <w:bCs/>
        </w:rPr>
        <w:t>Accelerated Procedure</w:t>
      </w:r>
      <w:r>
        <w:rPr>
          <w:rFonts w:ascii="Arial" w:hAnsi="Arial"/>
        </w:rPr>
        <w:t xml:space="preserve"> Accelerated Procedure: No</w:t>
      </w:r>
    </w:p>
    <w:p w14:paraId="27937744" w14:textId="77777777" w:rsidR="006530FC" w:rsidRDefault="006530FC">
      <w:pPr>
        <w:spacing w:before="6" w:line="220" w:lineRule="exact"/>
      </w:pPr>
    </w:p>
    <w:p w14:paraId="5F534624" w14:textId="7D707F40" w:rsidR="006530FC" w:rsidRDefault="00000000">
      <w:pPr>
        <w:pStyle w:val="Nadpis1"/>
        <w:numPr>
          <w:ilvl w:val="2"/>
          <w:numId w:val="2"/>
        </w:numPr>
        <w:tabs>
          <w:tab w:val="left" w:pos="824"/>
        </w:tabs>
        <w:spacing w:line="246" w:lineRule="exact"/>
        <w:ind w:left="824"/>
        <w:rPr>
          <w:b w:val="0"/>
          <w:bCs w:val="0"/>
        </w:rPr>
      </w:pPr>
      <w:r>
        <w:t xml:space="preserve">Other </w:t>
      </w:r>
      <w:r w:rsidR="002A50AD">
        <w:t>I</w:t>
      </w:r>
      <w:r>
        <w:t>nformation</w:t>
      </w:r>
    </w:p>
    <w:p w14:paraId="18B6B623" w14:textId="77777777" w:rsidR="006530FC" w:rsidRDefault="00000000">
      <w:pPr>
        <w:pStyle w:val="Zkladntext"/>
        <w:spacing w:before="8" w:line="240" w:lineRule="exact"/>
        <w:ind w:left="300" w:right="465"/>
      </w:pPr>
      <w:r>
        <w:t>Additional Information: 1. The contracting authority has provided the Procurement Documents in Slovak and English. In the event of a discrepancy between the above versions, the information provided in the Slovak version of the procurement documents shall apply.</w:t>
      </w:r>
    </w:p>
    <w:p w14:paraId="34761523" w14:textId="77777777" w:rsidR="006530FC" w:rsidRDefault="006530FC">
      <w:pPr>
        <w:spacing w:line="240" w:lineRule="exact"/>
        <w:rPr>
          <w:sz w:val="24"/>
          <w:szCs w:val="24"/>
        </w:rPr>
      </w:pPr>
    </w:p>
    <w:p w14:paraId="3115B0F0" w14:textId="77777777" w:rsidR="006530FC" w:rsidRDefault="00000000">
      <w:pPr>
        <w:pStyle w:val="Zkladntext"/>
        <w:numPr>
          <w:ilvl w:val="0"/>
          <w:numId w:val="1"/>
        </w:numPr>
        <w:tabs>
          <w:tab w:val="left" w:pos="508"/>
        </w:tabs>
        <w:spacing w:line="240" w:lineRule="exact"/>
        <w:ind w:left="300" w:right="105" w:firstLine="0"/>
      </w:pPr>
      <w:r>
        <w:t>When communicating with candidates and tenderers, the contracting authority will proceed in accordance with Article 20 of Act No. 343/2015 Coll. on public procurement and on the amendment to certain acts, as amended (hereinafter referred to as the “Public Procurement Act”) via the communication interface of the electronic tool JOSEPHINE. This method applies to any communication and submissions between the contracting authority and candidates or tenderers. JOSEPHINE is a web application available at: https://josephine.proebiz.com.</w:t>
      </w:r>
    </w:p>
    <w:p w14:paraId="2831BD22" w14:textId="77777777" w:rsidR="006530FC" w:rsidRDefault="006530FC">
      <w:pPr>
        <w:spacing w:line="200" w:lineRule="exact"/>
        <w:rPr>
          <w:sz w:val="20"/>
          <w:szCs w:val="20"/>
        </w:rPr>
      </w:pPr>
    </w:p>
    <w:p w14:paraId="173181F1" w14:textId="77777777" w:rsidR="006530FC" w:rsidRDefault="006530FC">
      <w:pPr>
        <w:spacing w:line="280" w:lineRule="exact"/>
        <w:rPr>
          <w:sz w:val="28"/>
          <w:szCs w:val="28"/>
        </w:rPr>
      </w:pPr>
    </w:p>
    <w:p w14:paraId="6152C40E" w14:textId="77777777" w:rsidR="006530FC" w:rsidRDefault="00000000">
      <w:pPr>
        <w:pStyle w:val="Zkladntext"/>
        <w:numPr>
          <w:ilvl w:val="0"/>
          <w:numId w:val="1"/>
        </w:numPr>
        <w:tabs>
          <w:tab w:val="left" w:pos="508"/>
        </w:tabs>
        <w:spacing w:line="240" w:lineRule="exact"/>
        <w:ind w:left="300" w:right="323" w:firstLine="0"/>
      </w:pPr>
      <w:r>
        <w:t>The contracting authority provides unrestricted and direct access by electronic means to the procurement documents and to any additional documents. Mandatory published documents, including the procurement documents and explanations, will be made available in accordance with Article 64(3) of the Public Procurement Act in the electronic tool JOSEPHINE. Direct link to procurement:</w:t>
      </w:r>
    </w:p>
    <w:p w14:paraId="3F382E32" w14:textId="77777777" w:rsidR="006530FC" w:rsidRDefault="006530FC">
      <w:pPr>
        <w:spacing w:before="6" w:line="220" w:lineRule="exact"/>
      </w:pPr>
    </w:p>
    <w:p w14:paraId="6950F739" w14:textId="77777777" w:rsidR="006530FC" w:rsidRDefault="00000000">
      <w:pPr>
        <w:pStyle w:val="Zkladntext"/>
        <w:ind w:left="300"/>
      </w:pPr>
      <w:r>
        <w:t>https://josephine.proebiz.com/sk/tender/73049/summary</w:t>
      </w:r>
    </w:p>
    <w:p w14:paraId="62293559" w14:textId="77777777" w:rsidR="006530FC" w:rsidRDefault="006530FC">
      <w:pPr>
        <w:spacing w:line="200" w:lineRule="exact"/>
        <w:rPr>
          <w:sz w:val="20"/>
          <w:szCs w:val="20"/>
        </w:rPr>
      </w:pPr>
    </w:p>
    <w:p w14:paraId="61F089E5" w14:textId="77777777" w:rsidR="006530FC" w:rsidRDefault="006530FC">
      <w:pPr>
        <w:spacing w:before="1" w:line="280" w:lineRule="exact"/>
        <w:rPr>
          <w:sz w:val="28"/>
          <w:szCs w:val="28"/>
        </w:rPr>
      </w:pPr>
    </w:p>
    <w:p w14:paraId="63E70BFA" w14:textId="77777777" w:rsidR="006530FC" w:rsidRDefault="00000000">
      <w:pPr>
        <w:pStyle w:val="Zkladntext"/>
        <w:numPr>
          <w:ilvl w:val="0"/>
          <w:numId w:val="1"/>
        </w:numPr>
        <w:tabs>
          <w:tab w:val="left" w:pos="508"/>
        </w:tabs>
        <w:spacing w:line="240" w:lineRule="exact"/>
        <w:ind w:left="300" w:right="229" w:firstLine="0"/>
      </w:pPr>
      <w:r>
        <w:t>All other mutual rights and obligations, as well as all formal, substantive conditions and requirements of the public procurement are specified in the procurement documents.</w:t>
      </w:r>
    </w:p>
    <w:p w14:paraId="31C36457" w14:textId="77777777" w:rsidR="006530FC" w:rsidRDefault="006530FC">
      <w:pPr>
        <w:spacing w:line="200" w:lineRule="exact"/>
        <w:rPr>
          <w:sz w:val="20"/>
          <w:szCs w:val="20"/>
        </w:rPr>
      </w:pPr>
    </w:p>
    <w:p w14:paraId="2FED3460" w14:textId="77777777" w:rsidR="006530FC" w:rsidRDefault="006530FC">
      <w:pPr>
        <w:spacing w:line="280" w:lineRule="exact"/>
        <w:rPr>
          <w:sz w:val="28"/>
          <w:szCs w:val="28"/>
        </w:rPr>
      </w:pPr>
    </w:p>
    <w:p w14:paraId="39FF0764" w14:textId="77777777" w:rsidR="006530FC" w:rsidRDefault="00000000">
      <w:pPr>
        <w:pStyle w:val="Zkladntext"/>
        <w:numPr>
          <w:ilvl w:val="0"/>
          <w:numId w:val="1"/>
        </w:numPr>
        <w:tabs>
          <w:tab w:val="left" w:pos="508"/>
        </w:tabs>
        <w:spacing w:line="240" w:lineRule="exact"/>
        <w:ind w:left="300" w:right="197" w:firstLine="0"/>
      </w:pPr>
      <w:r>
        <w:t>The contracting authority draws attention to the fact that, despite the fact that the tender validity deadline of 12 months is filled in in this contract notice, the fixed tender validity deadline until 20 February 2027 applies. The information “12 months” does not apply. The above solution was necessary due to the impossibility of entering a specific date for the tender validity deadline in the form.</w:t>
      </w:r>
    </w:p>
    <w:p w14:paraId="07CB49DE" w14:textId="77777777" w:rsidR="006530FC" w:rsidRDefault="006530FC">
      <w:pPr>
        <w:spacing w:line="200" w:lineRule="exact"/>
        <w:rPr>
          <w:sz w:val="20"/>
          <w:szCs w:val="20"/>
        </w:rPr>
      </w:pPr>
    </w:p>
    <w:p w14:paraId="1CDD8884" w14:textId="77777777" w:rsidR="006530FC" w:rsidRDefault="006530FC">
      <w:pPr>
        <w:spacing w:before="6" w:line="260" w:lineRule="exact"/>
        <w:rPr>
          <w:sz w:val="26"/>
          <w:szCs w:val="26"/>
        </w:rPr>
      </w:pPr>
    </w:p>
    <w:p w14:paraId="79CAF2A3" w14:textId="77777777" w:rsidR="006530FC" w:rsidRDefault="00000000">
      <w:pPr>
        <w:pStyle w:val="Nadpis1"/>
        <w:rPr>
          <w:b w:val="0"/>
          <w:bCs w:val="0"/>
        </w:rPr>
      </w:pPr>
      <w:r>
        <w:rPr>
          <w:color w:val="6394D4"/>
        </w:rPr>
        <w:t>5. Lots</w:t>
      </w:r>
    </w:p>
    <w:p w14:paraId="79CB4A60" w14:textId="77777777" w:rsidR="006530FC" w:rsidRDefault="006530FC">
      <w:pPr>
        <w:spacing w:before="7" w:line="220" w:lineRule="exact"/>
      </w:pPr>
    </w:p>
    <w:p w14:paraId="06F14C20" w14:textId="77777777" w:rsidR="006530FC" w:rsidRDefault="00000000">
      <w:pPr>
        <w:ind w:left="300"/>
        <w:rPr>
          <w:rFonts w:ascii="Arial" w:eastAsia="Arial" w:hAnsi="Arial" w:cs="Arial"/>
        </w:rPr>
      </w:pPr>
      <w:r>
        <w:rPr>
          <w:rFonts w:ascii="Arial" w:hAnsi="Arial"/>
          <w:b/>
        </w:rPr>
        <w:t>5.1 Lot Information</w:t>
      </w:r>
    </w:p>
    <w:p w14:paraId="720215DA" w14:textId="77777777" w:rsidR="006530FC" w:rsidRDefault="006530FC">
      <w:pPr>
        <w:spacing w:before="7" w:line="220" w:lineRule="exact"/>
      </w:pPr>
    </w:p>
    <w:p w14:paraId="550D4F2B" w14:textId="77777777" w:rsidR="006530FC" w:rsidRDefault="00000000">
      <w:pPr>
        <w:spacing w:line="246" w:lineRule="exact"/>
        <w:ind w:left="300"/>
        <w:rPr>
          <w:rFonts w:ascii="Arial" w:eastAsia="Arial" w:hAnsi="Arial" w:cs="Arial"/>
        </w:rPr>
      </w:pPr>
      <w:r>
        <w:rPr>
          <w:rFonts w:ascii="Arial" w:hAnsi="Arial"/>
          <w:b/>
        </w:rPr>
        <w:t>5.1.1 Lot (LOT-0001)</w:t>
      </w:r>
    </w:p>
    <w:p w14:paraId="7AA311F0" w14:textId="77777777" w:rsidR="006530FC" w:rsidRDefault="00000000">
      <w:pPr>
        <w:pStyle w:val="Zkladntext"/>
        <w:spacing w:line="246" w:lineRule="exact"/>
        <w:ind w:left="300"/>
      </w:pPr>
      <w:r>
        <w:t>Title: Helicopter technology - heavy helicopters</w:t>
      </w:r>
    </w:p>
    <w:p w14:paraId="5CF424EA" w14:textId="77777777" w:rsidR="006530FC" w:rsidRDefault="006530FC">
      <w:pPr>
        <w:spacing w:before="7" w:line="220" w:lineRule="exact"/>
      </w:pPr>
    </w:p>
    <w:p w14:paraId="1D39013F" w14:textId="77777777" w:rsidR="006530FC" w:rsidRDefault="00000000">
      <w:pPr>
        <w:pStyle w:val="Nadpis1"/>
        <w:ind w:left="300"/>
        <w:rPr>
          <w:b w:val="0"/>
          <w:bCs w:val="0"/>
        </w:rPr>
      </w:pPr>
      <w:r>
        <w:t>Purpose</w:t>
      </w:r>
    </w:p>
    <w:p w14:paraId="2EF1985E" w14:textId="77777777" w:rsidR="006530FC" w:rsidRDefault="006530FC">
      <w:pPr>
        <w:spacing w:before="1" w:line="240" w:lineRule="exact"/>
        <w:rPr>
          <w:sz w:val="24"/>
          <w:szCs w:val="24"/>
        </w:rPr>
      </w:pPr>
    </w:p>
    <w:p w14:paraId="15614D85" w14:textId="77777777" w:rsidR="002A50AD" w:rsidRDefault="00000000">
      <w:pPr>
        <w:spacing w:line="240" w:lineRule="exact"/>
        <w:ind w:left="300" w:right="6372"/>
        <w:rPr>
          <w:rFonts w:ascii="Arial" w:hAnsi="Arial"/>
        </w:rPr>
      </w:pPr>
      <w:r>
        <w:rPr>
          <w:rFonts w:ascii="Arial" w:hAnsi="Arial"/>
          <w:b/>
          <w:bCs/>
        </w:rPr>
        <w:t>Previous Planning</w:t>
      </w:r>
      <w:r>
        <w:rPr>
          <w:rFonts w:ascii="Arial" w:hAnsi="Arial"/>
        </w:rPr>
        <w:t xml:space="preserve"> </w:t>
      </w:r>
    </w:p>
    <w:p w14:paraId="056F16C2" w14:textId="31F51C0D" w:rsidR="006530FC" w:rsidRDefault="00000000" w:rsidP="002A50AD">
      <w:pPr>
        <w:spacing w:line="240" w:lineRule="exact"/>
        <w:ind w:left="300" w:right="5989"/>
        <w:rPr>
          <w:rFonts w:ascii="Arial" w:eastAsia="Arial" w:hAnsi="Arial" w:cs="Arial"/>
        </w:rPr>
      </w:pPr>
      <w:r>
        <w:rPr>
          <w:rFonts w:ascii="Arial" w:hAnsi="Arial"/>
        </w:rPr>
        <w:t>Identifier of a Prior Information Notice</w:t>
      </w:r>
      <w:r w:rsidR="002A50AD">
        <w:rPr>
          <w:rFonts w:ascii="Arial" w:hAnsi="Arial"/>
        </w:rPr>
        <w:t>:</w:t>
      </w:r>
      <w:r>
        <w:rPr>
          <w:rFonts w:ascii="Arial" w:hAnsi="Arial"/>
        </w:rPr>
        <w:t xml:space="preserve"> 679773-2024</w:t>
      </w:r>
    </w:p>
    <w:p w14:paraId="11C8C455" w14:textId="77777777" w:rsidR="006530FC" w:rsidRDefault="006530FC">
      <w:pPr>
        <w:spacing w:before="6" w:line="220" w:lineRule="exact"/>
      </w:pPr>
    </w:p>
    <w:p w14:paraId="5E2098AA" w14:textId="329958A0" w:rsidR="006530FC" w:rsidRDefault="00000000">
      <w:pPr>
        <w:pStyle w:val="Nadpis1"/>
        <w:spacing w:line="246" w:lineRule="exact"/>
        <w:ind w:left="300"/>
        <w:rPr>
          <w:b w:val="0"/>
          <w:bCs w:val="0"/>
        </w:rPr>
      </w:pPr>
      <w:r>
        <w:t xml:space="preserve">Lot </w:t>
      </w:r>
      <w:r w:rsidR="002A50AD">
        <w:t>D</w:t>
      </w:r>
      <w:r>
        <w:t>escription</w:t>
      </w:r>
    </w:p>
    <w:p w14:paraId="238D9CE8" w14:textId="77777777" w:rsidR="006530FC" w:rsidRDefault="00000000" w:rsidP="002A50AD">
      <w:pPr>
        <w:pStyle w:val="Zkladntext"/>
        <w:spacing w:before="8" w:line="240" w:lineRule="exact"/>
        <w:ind w:left="300" w:right="5138"/>
      </w:pPr>
      <w:r>
        <w:t>Reference number: SVO-RVO3-2025/000987 Title: Helicopter technology - heavy helicopters</w:t>
      </w:r>
    </w:p>
    <w:p w14:paraId="0AC94062" w14:textId="77777777" w:rsidR="006530FC" w:rsidRDefault="00000000">
      <w:pPr>
        <w:pStyle w:val="Zkladntext"/>
        <w:spacing w:line="240" w:lineRule="exact"/>
        <w:ind w:left="300" w:right="349"/>
      </w:pPr>
      <w:r>
        <w:t>Description: The subject-matter of the contract is the conclusion of a framework agreement for the supply of 3 helicopters according to the technical specification, together with related goods and services.</w:t>
      </w:r>
    </w:p>
    <w:p w14:paraId="65B7A9BE" w14:textId="77777777" w:rsidR="006530FC" w:rsidRDefault="00000000">
      <w:pPr>
        <w:pStyle w:val="Zkladntext"/>
        <w:spacing w:line="239" w:lineRule="exact"/>
        <w:ind w:left="300"/>
      </w:pPr>
      <w:r>
        <w:t>Main Nature: Goods</w:t>
      </w:r>
    </w:p>
    <w:p w14:paraId="51F7DC6D" w14:textId="77777777" w:rsidR="006530FC" w:rsidRDefault="006530FC">
      <w:pPr>
        <w:spacing w:before="1" w:line="240" w:lineRule="exact"/>
        <w:rPr>
          <w:sz w:val="24"/>
          <w:szCs w:val="24"/>
        </w:rPr>
      </w:pPr>
    </w:p>
    <w:p w14:paraId="319E8419" w14:textId="77777777" w:rsidR="002A50AD" w:rsidRDefault="00000000">
      <w:pPr>
        <w:spacing w:line="240" w:lineRule="exact"/>
        <w:ind w:left="300" w:right="6833"/>
        <w:rPr>
          <w:rFonts w:ascii="Arial" w:hAnsi="Arial"/>
        </w:rPr>
      </w:pPr>
      <w:r>
        <w:rPr>
          <w:rFonts w:ascii="Arial" w:hAnsi="Arial"/>
          <w:b/>
          <w:bCs/>
        </w:rPr>
        <w:t>Additional Nature</w:t>
      </w:r>
      <w:r>
        <w:rPr>
          <w:rFonts w:ascii="Arial" w:hAnsi="Arial"/>
        </w:rPr>
        <w:t xml:space="preserve"> </w:t>
      </w:r>
    </w:p>
    <w:p w14:paraId="2CD02BD9" w14:textId="52C383A7" w:rsidR="006530FC" w:rsidRDefault="00000000">
      <w:pPr>
        <w:spacing w:line="240" w:lineRule="exact"/>
        <w:ind w:left="300" w:right="6833"/>
        <w:rPr>
          <w:rFonts w:ascii="Arial" w:eastAsia="Arial" w:hAnsi="Arial" w:cs="Arial"/>
        </w:rPr>
      </w:pPr>
      <w:r>
        <w:rPr>
          <w:rFonts w:ascii="Arial" w:hAnsi="Arial"/>
        </w:rPr>
        <w:t>Additional Nature: Services</w:t>
      </w:r>
    </w:p>
    <w:p w14:paraId="492EED09" w14:textId="77777777" w:rsidR="006530FC" w:rsidRDefault="006530FC">
      <w:pPr>
        <w:spacing w:line="240" w:lineRule="exact"/>
        <w:rPr>
          <w:sz w:val="24"/>
          <w:szCs w:val="24"/>
        </w:rPr>
      </w:pPr>
    </w:p>
    <w:p w14:paraId="28485DDE" w14:textId="77777777" w:rsidR="006530FC" w:rsidRDefault="00000000" w:rsidP="002A50AD">
      <w:pPr>
        <w:spacing w:line="240" w:lineRule="exact"/>
        <w:ind w:left="300" w:right="7265"/>
        <w:rPr>
          <w:rFonts w:ascii="Arial" w:eastAsia="Arial" w:hAnsi="Arial" w:cs="Arial"/>
        </w:rPr>
      </w:pPr>
      <w:r>
        <w:rPr>
          <w:rFonts w:ascii="Arial" w:hAnsi="Arial"/>
          <w:b/>
          <w:bCs/>
        </w:rPr>
        <w:t>Procurement Scope</w:t>
      </w:r>
      <w:r>
        <w:rPr>
          <w:rFonts w:ascii="Arial" w:hAnsi="Arial"/>
        </w:rPr>
        <w:t xml:space="preserve"> Quantity: 3</w:t>
      </w:r>
    </w:p>
    <w:p w14:paraId="7B45E131" w14:textId="77777777" w:rsidR="006530FC" w:rsidRDefault="00000000">
      <w:pPr>
        <w:pStyle w:val="Zkladntext"/>
        <w:spacing w:line="239" w:lineRule="exact"/>
        <w:ind w:left="300"/>
      </w:pPr>
      <w:r>
        <w:t>Unit: piece</w:t>
      </w:r>
    </w:p>
    <w:p w14:paraId="42DD02F2" w14:textId="77777777" w:rsidR="006530FC" w:rsidRDefault="006530FC">
      <w:pPr>
        <w:spacing w:line="239" w:lineRule="exact"/>
        <w:sectPr w:rsidR="006530FC">
          <w:pgSz w:w="12460" w:h="18600"/>
          <w:pgMar w:top="960" w:right="1460" w:bottom="280" w:left="900" w:header="708" w:footer="708" w:gutter="0"/>
          <w:cols w:space="708"/>
        </w:sectPr>
      </w:pPr>
    </w:p>
    <w:p w14:paraId="33C6D85B" w14:textId="77777777" w:rsidR="006530FC" w:rsidRDefault="00000000">
      <w:pPr>
        <w:pStyle w:val="Zkladntext"/>
        <w:spacing w:before="73"/>
      </w:pPr>
      <w:r>
        <w:lastRenderedPageBreak/>
        <w:t>This public procurement is also suitable for small and medium enterprises (SMEs): No</w:t>
      </w:r>
    </w:p>
    <w:p w14:paraId="6E66D7BF" w14:textId="77777777" w:rsidR="006530FC" w:rsidRDefault="006530FC">
      <w:pPr>
        <w:spacing w:before="1" w:line="240" w:lineRule="exact"/>
        <w:rPr>
          <w:sz w:val="24"/>
          <w:szCs w:val="24"/>
        </w:rPr>
      </w:pPr>
    </w:p>
    <w:p w14:paraId="179B5C97" w14:textId="77777777" w:rsidR="002A50AD" w:rsidRDefault="00000000">
      <w:pPr>
        <w:spacing w:line="240" w:lineRule="exact"/>
        <w:ind w:left="100" w:right="5490"/>
        <w:rPr>
          <w:rFonts w:ascii="Arial" w:hAnsi="Arial"/>
          <w:b/>
        </w:rPr>
      </w:pPr>
      <w:r>
        <w:rPr>
          <w:rFonts w:ascii="Arial" w:hAnsi="Arial"/>
          <w:b/>
        </w:rPr>
        <w:t xml:space="preserve">Estimated Value (BT-27-Lot) </w:t>
      </w:r>
    </w:p>
    <w:p w14:paraId="7A6FBF88" w14:textId="4CCAB555" w:rsidR="006530FC" w:rsidRDefault="00000000">
      <w:pPr>
        <w:spacing w:line="240" w:lineRule="exact"/>
        <w:ind w:left="100" w:right="5490"/>
        <w:rPr>
          <w:rFonts w:ascii="Arial" w:eastAsia="Arial" w:hAnsi="Arial" w:cs="Arial"/>
        </w:rPr>
      </w:pPr>
      <w:r>
        <w:rPr>
          <w:rFonts w:ascii="Arial" w:hAnsi="Arial"/>
        </w:rPr>
        <w:t>Value: EUR 133,007,960.80</w:t>
      </w:r>
    </w:p>
    <w:p w14:paraId="2C13BC11" w14:textId="77777777" w:rsidR="006530FC" w:rsidRDefault="006530FC">
      <w:pPr>
        <w:spacing w:line="240" w:lineRule="exact"/>
        <w:rPr>
          <w:sz w:val="24"/>
          <w:szCs w:val="24"/>
        </w:rPr>
      </w:pPr>
    </w:p>
    <w:p w14:paraId="1C8CC3DB" w14:textId="5F4265A0" w:rsidR="002A50AD" w:rsidRDefault="00000000" w:rsidP="002A50AD">
      <w:pPr>
        <w:spacing w:line="240" w:lineRule="exact"/>
        <w:ind w:left="100" w:right="2772"/>
        <w:rPr>
          <w:rFonts w:ascii="Arial" w:hAnsi="Arial"/>
        </w:rPr>
      </w:pPr>
      <w:r>
        <w:rPr>
          <w:rFonts w:ascii="Arial" w:hAnsi="Arial"/>
          <w:b/>
          <w:bCs/>
        </w:rPr>
        <w:t>Information about the Main Classification of the Contract Subject</w:t>
      </w:r>
      <w:r>
        <w:rPr>
          <w:rFonts w:ascii="Arial" w:hAnsi="Arial"/>
        </w:rPr>
        <w:t xml:space="preserve"> Classification Type: Common Procurement Vocabulary </w:t>
      </w:r>
    </w:p>
    <w:p w14:paraId="0C22B52A" w14:textId="0FE6991E" w:rsidR="006530FC" w:rsidRDefault="00000000" w:rsidP="002A50AD">
      <w:pPr>
        <w:spacing w:line="240" w:lineRule="exact"/>
        <w:ind w:left="100" w:right="2772"/>
        <w:rPr>
          <w:rFonts w:ascii="Arial" w:eastAsia="Arial" w:hAnsi="Arial" w:cs="Arial"/>
        </w:rPr>
      </w:pPr>
      <w:r>
        <w:rPr>
          <w:rFonts w:ascii="Arial" w:hAnsi="Arial"/>
        </w:rPr>
        <w:t>Main CPV Code: 34711500</w:t>
      </w:r>
    </w:p>
    <w:p w14:paraId="2A8CCFB2" w14:textId="77777777" w:rsidR="006530FC" w:rsidRDefault="00000000" w:rsidP="002A50AD">
      <w:pPr>
        <w:pStyle w:val="Nadpis1"/>
        <w:spacing w:before="48" w:line="480" w:lineRule="exact"/>
        <w:ind w:right="2347"/>
        <w:rPr>
          <w:b w:val="0"/>
          <w:bCs w:val="0"/>
        </w:rPr>
      </w:pPr>
      <w:r>
        <w:t>Information about the Additional Classification of the Contract Subject Additional Classification</w:t>
      </w:r>
    </w:p>
    <w:p w14:paraId="7708A56B" w14:textId="77777777" w:rsidR="006530FC" w:rsidRDefault="00000000">
      <w:pPr>
        <w:pStyle w:val="Zkladntext"/>
        <w:spacing w:line="184" w:lineRule="exact"/>
      </w:pPr>
      <w:r>
        <w:t>Classification Type: Common Procurement Vocabulary</w:t>
      </w:r>
    </w:p>
    <w:p w14:paraId="21BEFE32" w14:textId="77777777" w:rsidR="006530FC" w:rsidRDefault="00000000">
      <w:pPr>
        <w:pStyle w:val="Zkladntext"/>
        <w:spacing w:line="246" w:lineRule="exact"/>
      </w:pPr>
      <w:r>
        <w:t>Supplementary CPV Code: 79632000,34731700</w:t>
      </w:r>
    </w:p>
    <w:p w14:paraId="372A959D" w14:textId="77777777" w:rsidR="006530FC" w:rsidRDefault="006530FC">
      <w:pPr>
        <w:spacing w:before="7" w:line="220" w:lineRule="exact"/>
      </w:pPr>
    </w:p>
    <w:p w14:paraId="77BA6C84" w14:textId="77777777" w:rsidR="006530FC" w:rsidRDefault="00000000">
      <w:pPr>
        <w:pStyle w:val="Nadpis1"/>
        <w:spacing w:line="455" w:lineRule="auto"/>
        <w:ind w:right="3247"/>
        <w:rPr>
          <w:b w:val="0"/>
          <w:bCs w:val="0"/>
        </w:rPr>
      </w:pPr>
      <w:r>
        <w:t>Information about Socially Responsible Procurement Objectives of Socially Responsible Procurement</w:t>
      </w:r>
    </w:p>
    <w:p w14:paraId="73682EB3" w14:textId="77777777" w:rsidR="002A50AD" w:rsidRDefault="00000000">
      <w:pPr>
        <w:spacing w:before="21" w:line="240" w:lineRule="exact"/>
        <w:ind w:left="100" w:right="3013"/>
        <w:rPr>
          <w:rFonts w:ascii="Arial" w:hAnsi="Arial"/>
          <w:b/>
        </w:rPr>
      </w:pPr>
      <w:r>
        <w:rPr>
          <w:rFonts w:ascii="Arial" w:hAnsi="Arial"/>
          <w:b/>
          <w:bCs/>
        </w:rPr>
        <w:t>Objective of Socially Responsible Procurement</w:t>
      </w:r>
      <w:r>
        <w:rPr>
          <w:rFonts w:ascii="Arial" w:hAnsi="Arial"/>
          <w:b/>
        </w:rPr>
        <w:t xml:space="preserve"> 1 </w:t>
      </w:r>
    </w:p>
    <w:p w14:paraId="45E204E8" w14:textId="6B533D6B" w:rsidR="006530FC" w:rsidRDefault="00000000">
      <w:pPr>
        <w:spacing w:before="21" w:line="240" w:lineRule="exact"/>
        <w:ind w:left="100" w:right="3013"/>
        <w:rPr>
          <w:rFonts w:ascii="Arial" w:eastAsia="Arial" w:hAnsi="Arial" w:cs="Arial"/>
        </w:rPr>
      </w:pPr>
      <w:r>
        <w:rPr>
          <w:rFonts w:ascii="Arial" w:hAnsi="Arial"/>
        </w:rPr>
        <w:t>Socially Responsible Procurement: None</w:t>
      </w:r>
    </w:p>
    <w:p w14:paraId="0AE302FD" w14:textId="4CAB6FF3" w:rsidR="006530FC" w:rsidRDefault="00000000" w:rsidP="002A50AD">
      <w:pPr>
        <w:pStyle w:val="Nadpis1"/>
        <w:spacing w:before="48" w:line="480" w:lineRule="exact"/>
        <w:ind w:right="5182"/>
        <w:rPr>
          <w:b w:val="0"/>
          <w:bCs w:val="0"/>
        </w:rPr>
      </w:pPr>
      <w:r>
        <w:t xml:space="preserve">Information on the </w:t>
      </w:r>
      <w:r w:rsidR="002A50AD">
        <w:t>P</w:t>
      </w:r>
      <w:r>
        <w:t xml:space="preserve">lace of </w:t>
      </w:r>
      <w:r w:rsidR="002A50AD">
        <w:t>P</w:t>
      </w:r>
      <w:r>
        <w:t xml:space="preserve">erformance Place of </w:t>
      </w:r>
      <w:r w:rsidR="002A50AD">
        <w:t>P</w:t>
      </w:r>
      <w:r>
        <w:t>erformance</w:t>
      </w:r>
    </w:p>
    <w:p w14:paraId="41F65B0F" w14:textId="77777777" w:rsidR="006530FC" w:rsidRDefault="00000000">
      <w:pPr>
        <w:pStyle w:val="Zkladntext"/>
        <w:spacing w:line="184" w:lineRule="exact"/>
      </w:pPr>
      <w:r>
        <w:t>Organisation Country Subdivision: Bratislava Region</w:t>
      </w:r>
    </w:p>
    <w:p w14:paraId="23101C4D" w14:textId="77777777" w:rsidR="006530FC" w:rsidRDefault="00000000">
      <w:pPr>
        <w:pStyle w:val="Zkladntext"/>
        <w:spacing w:line="240" w:lineRule="exact"/>
      </w:pPr>
      <w:r>
        <w:t>Country: Slovakia</w:t>
      </w:r>
    </w:p>
    <w:p w14:paraId="3C1A853F" w14:textId="77777777" w:rsidR="006530FC" w:rsidRDefault="00000000">
      <w:pPr>
        <w:pStyle w:val="Zkladntext"/>
        <w:spacing w:before="8" w:line="240" w:lineRule="exact"/>
        <w:ind w:right="214"/>
      </w:pPr>
      <w:r>
        <w:t>Additional information on the place of performance: The places of delivery of individual goods, as well as the places of provision of individual services, are specified in Annex No. 1.2 to the Procurement Documents.</w:t>
      </w:r>
    </w:p>
    <w:p w14:paraId="2D52C151" w14:textId="77777777" w:rsidR="002A50AD" w:rsidRDefault="00000000" w:rsidP="002A50AD">
      <w:pPr>
        <w:pStyle w:val="Nadpis1"/>
        <w:spacing w:before="48" w:line="480" w:lineRule="exact"/>
        <w:ind w:right="6741"/>
      </w:pPr>
      <w:r>
        <w:t xml:space="preserve">Estimated Duration </w:t>
      </w:r>
    </w:p>
    <w:p w14:paraId="6076A278" w14:textId="0E45F849" w:rsidR="006530FC" w:rsidRDefault="00000000" w:rsidP="002A50AD">
      <w:pPr>
        <w:pStyle w:val="Nadpis1"/>
        <w:spacing w:before="48" w:line="480" w:lineRule="exact"/>
        <w:ind w:right="6741"/>
        <w:rPr>
          <w:b w:val="0"/>
          <w:bCs w:val="0"/>
        </w:rPr>
      </w:pPr>
      <w:r>
        <w:t>Duration Period (BT-36-Lot)</w:t>
      </w:r>
    </w:p>
    <w:p w14:paraId="4243B49A" w14:textId="77777777" w:rsidR="006530FC" w:rsidRDefault="00000000">
      <w:pPr>
        <w:pStyle w:val="Zkladntext"/>
        <w:spacing w:line="184" w:lineRule="exact"/>
      </w:pPr>
      <w:r>
        <w:t>Value: 6</w:t>
      </w:r>
    </w:p>
    <w:p w14:paraId="3A745E13" w14:textId="77777777" w:rsidR="006530FC" w:rsidRDefault="00000000">
      <w:pPr>
        <w:pStyle w:val="Zkladntext"/>
        <w:spacing w:line="246" w:lineRule="exact"/>
      </w:pPr>
      <w:r>
        <w:t>Period: Year</w:t>
      </w:r>
    </w:p>
    <w:p w14:paraId="1D49C87C" w14:textId="77777777" w:rsidR="006530FC" w:rsidRDefault="006530FC">
      <w:pPr>
        <w:spacing w:before="1" w:line="240" w:lineRule="exact"/>
        <w:rPr>
          <w:sz w:val="24"/>
          <w:szCs w:val="24"/>
        </w:rPr>
      </w:pPr>
    </w:p>
    <w:p w14:paraId="545DC953" w14:textId="77777777" w:rsidR="002A50AD" w:rsidRDefault="00000000">
      <w:pPr>
        <w:spacing w:line="240" w:lineRule="exact"/>
        <w:ind w:left="100" w:right="5933"/>
        <w:rPr>
          <w:rFonts w:ascii="Arial" w:hAnsi="Arial"/>
          <w:b/>
        </w:rPr>
      </w:pPr>
      <w:r>
        <w:rPr>
          <w:rFonts w:ascii="Arial" w:hAnsi="Arial"/>
          <w:b/>
          <w:bCs/>
        </w:rPr>
        <w:t>Electronic Auction Conditions</w:t>
      </w:r>
      <w:r>
        <w:rPr>
          <w:rFonts w:ascii="Arial" w:hAnsi="Arial"/>
          <w:b/>
        </w:rPr>
        <w:t xml:space="preserve"> </w:t>
      </w:r>
    </w:p>
    <w:p w14:paraId="329CFEC3" w14:textId="5ACF0E20" w:rsidR="006530FC" w:rsidRDefault="00000000">
      <w:pPr>
        <w:spacing w:line="240" w:lineRule="exact"/>
        <w:ind w:left="100" w:right="5933"/>
        <w:rPr>
          <w:rFonts w:ascii="Arial" w:eastAsia="Arial" w:hAnsi="Arial" w:cs="Arial"/>
        </w:rPr>
      </w:pPr>
      <w:r>
        <w:rPr>
          <w:rFonts w:ascii="Arial" w:hAnsi="Arial"/>
        </w:rPr>
        <w:t>Use of Electronic Auction: No</w:t>
      </w:r>
    </w:p>
    <w:p w14:paraId="4BE63DC7" w14:textId="77777777" w:rsidR="006530FC" w:rsidRDefault="006530FC">
      <w:pPr>
        <w:spacing w:before="6" w:line="220" w:lineRule="exact"/>
      </w:pPr>
    </w:p>
    <w:p w14:paraId="5ADCEB4F" w14:textId="77777777" w:rsidR="006530FC" w:rsidRDefault="00000000">
      <w:pPr>
        <w:pStyle w:val="Nadpis1"/>
        <w:spacing w:line="246" w:lineRule="exact"/>
        <w:rPr>
          <w:b w:val="0"/>
          <w:bCs w:val="0"/>
        </w:rPr>
      </w:pPr>
      <w:r>
        <w:t>Government Procurement Agreement (GPA)</w:t>
      </w:r>
    </w:p>
    <w:p w14:paraId="683C24BE" w14:textId="77777777" w:rsidR="006530FC" w:rsidRDefault="00000000">
      <w:pPr>
        <w:pStyle w:val="Zkladntext"/>
        <w:spacing w:line="246" w:lineRule="exact"/>
      </w:pPr>
      <w:r>
        <w:t>The procurement is covered by the Government Procurement Agreement (GPA):  Yes</w:t>
      </w:r>
    </w:p>
    <w:p w14:paraId="665A6E34" w14:textId="77777777" w:rsidR="006530FC" w:rsidRDefault="006530FC">
      <w:pPr>
        <w:spacing w:before="7" w:line="220" w:lineRule="exact"/>
      </w:pPr>
    </w:p>
    <w:p w14:paraId="3642B149" w14:textId="77777777" w:rsidR="006530FC" w:rsidRDefault="00000000">
      <w:pPr>
        <w:pStyle w:val="Nadpis1"/>
        <w:spacing w:line="246" w:lineRule="exact"/>
        <w:rPr>
          <w:b w:val="0"/>
          <w:bCs w:val="0"/>
        </w:rPr>
      </w:pPr>
      <w:r>
        <w:t>Use of EU Funds</w:t>
      </w:r>
    </w:p>
    <w:p w14:paraId="379802AE" w14:textId="77777777" w:rsidR="006530FC" w:rsidRDefault="00000000">
      <w:pPr>
        <w:pStyle w:val="Zkladntext"/>
        <w:spacing w:line="246" w:lineRule="exact"/>
      </w:pPr>
      <w:r>
        <w:t>EU Funds: The procurement is fully or partially financed by Union funds</w:t>
      </w:r>
    </w:p>
    <w:p w14:paraId="5DAB99C9" w14:textId="77777777" w:rsidR="006530FC" w:rsidRDefault="006530FC">
      <w:pPr>
        <w:spacing w:before="7" w:line="220" w:lineRule="exact"/>
      </w:pPr>
    </w:p>
    <w:p w14:paraId="1B37A64A" w14:textId="77777777" w:rsidR="006530FC" w:rsidRDefault="00000000">
      <w:pPr>
        <w:pStyle w:val="Nadpis1"/>
        <w:spacing w:line="246" w:lineRule="exact"/>
        <w:rPr>
          <w:b w:val="0"/>
          <w:bCs w:val="0"/>
        </w:rPr>
      </w:pPr>
      <w:r>
        <w:t>European Funds</w:t>
      </w:r>
    </w:p>
    <w:p w14:paraId="40F3186F" w14:textId="77777777" w:rsidR="006530FC" w:rsidRDefault="00000000">
      <w:pPr>
        <w:pStyle w:val="Zkladntext"/>
        <w:spacing w:before="8" w:line="240" w:lineRule="exact"/>
      </w:pPr>
      <w:r>
        <w:t>Contract EU Funds Programme: EU Civil Protection Mechanism (</w:t>
      </w:r>
      <w:proofErr w:type="spellStart"/>
      <w:r>
        <w:t>rescEU</w:t>
      </w:r>
      <w:proofErr w:type="spellEnd"/>
      <w:r>
        <w:t>) (2021/2027)</w:t>
      </w:r>
    </w:p>
    <w:p w14:paraId="48FD32F7" w14:textId="77777777" w:rsidR="006530FC" w:rsidRDefault="00000000">
      <w:pPr>
        <w:pStyle w:val="Zkladntext"/>
        <w:spacing w:line="239" w:lineRule="exact"/>
      </w:pPr>
      <w:r>
        <w:t xml:space="preserve">EU Funds Financing Identifier: Project 101192101 — </w:t>
      </w:r>
      <w:proofErr w:type="spellStart"/>
      <w:r>
        <w:t>rescEU</w:t>
      </w:r>
      <w:proofErr w:type="spellEnd"/>
      <w:r>
        <w:t>-</w:t>
      </w:r>
      <w:proofErr w:type="spellStart"/>
      <w:r>
        <w:t>PAFFFH</w:t>
      </w:r>
      <w:proofErr w:type="spellEnd"/>
      <w:r>
        <w:t>-SK</w:t>
      </w:r>
    </w:p>
    <w:p w14:paraId="34990300" w14:textId="77777777" w:rsidR="006530FC" w:rsidRDefault="00000000" w:rsidP="002A50AD">
      <w:pPr>
        <w:pStyle w:val="Nadpis1"/>
        <w:spacing w:line="480" w:lineRule="atLeast"/>
        <w:ind w:right="1071"/>
        <w:rPr>
          <w:b w:val="0"/>
          <w:bCs w:val="0"/>
        </w:rPr>
      </w:pPr>
      <w:r>
        <w:t>Information about the Framework Agreement and Dynamic Purchasing System Framework Agreement Application</w:t>
      </w:r>
    </w:p>
    <w:p w14:paraId="6D14E599" w14:textId="77777777" w:rsidR="006530FC" w:rsidRDefault="00000000">
      <w:pPr>
        <w:pStyle w:val="Zkladntext"/>
        <w:spacing w:line="240" w:lineRule="exact"/>
      </w:pPr>
      <w:r>
        <w:t>Framework Agreement: Framework agreement without reopening of competition</w:t>
      </w:r>
    </w:p>
    <w:p w14:paraId="55B90D2D" w14:textId="77777777" w:rsidR="006530FC" w:rsidRDefault="006530FC">
      <w:pPr>
        <w:spacing w:before="1" w:line="240" w:lineRule="exact"/>
        <w:rPr>
          <w:sz w:val="24"/>
          <w:szCs w:val="24"/>
        </w:rPr>
      </w:pPr>
    </w:p>
    <w:p w14:paraId="373B5515" w14:textId="77777777" w:rsidR="006530FC" w:rsidRDefault="00000000" w:rsidP="002A50AD">
      <w:pPr>
        <w:spacing w:line="240" w:lineRule="exact"/>
        <w:ind w:left="100" w:right="5891"/>
        <w:rPr>
          <w:rFonts w:ascii="Arial" w:eastAsia="Arial" w:hAnsi="Arial" w:cs="Arial"/>
        </w:rPr>
      </w:pPr>
      <w:r>
        <w:rPr>
          <w:rFonts w:ascii="Arial" w:hAnsi="Arial"/>
          <w:b/>
          <w:bCs/>
        </w:rPr>
        <w:t>Dynamic Procurement System</w:t>
      </w:r>
      <w:r>
        <w:rPr>
          <w:rFonts w:ascii="Arial" w:hAnsi="Arial"/>
        </w:rPr>
        <w:t xml:space="preserve"> Dynamic Purchasing System: None</w:t>
      </w:r>
    </w:p>
    <w:p w14:paraId="7A3BE962" w14:textId="77777777" w:rsidR="006530FC" w:rsidRDefault="006530FC">
      <w:pPr>
        <w:spacing w:before="6" w:line="220" w:lineRule="exact"/>
      </w:pPr>
    </w:p>
    <w:p w14:paraId="67753DE0" w14:textId="77777777" w:rsidR="006530FC" w:rsidRDefault="00000000">
      <w:pPr>
        <w:pStyle w:val="Nadpis1"/>
        <w:spacing w:line="246" w:lineRule="exact"/>
        <w:rPr>
          <w:b w:val="0"/>
          <w:bCs w:val="0"/>
        </w:rPr>
      </w:pPr>
      <w:r>
        <w:t>Information about the Framework Agreement</w:t>
      </w:r>
    </w:p>
    <w:p w14:paraId="17D39C29" w14:textId="77777777" w:rsidR="006530FC" w:rsidRDefault="00000000">
      <w:pPr>
        <w:pStyle w:val="Zkladntext"/>
        <w:spacing w:line="240" w:lineRule="exact"/>
      </w:pPr>
      <w:r>
        <w:t>Framework Maximum Participants Number: 1</w:t>
      </w:r>
    </w:p>
    <w:p w14:paraId="2C1A85F2" w14:textId="77777777" w:rsidR="006530FC" w:rsidRDefault="00000000">
      <w:pPr>
        <w:pStyle w:val="Zkladntext"/>
        <w:spacing w:before="8" w:line="240" w:lineRule="exact"/>
        <w:ind w:right="114"/>
      </w:pPr>
      <w:r>
        <w:t>Framework Duration Justification: The contracting authority set the duration of the framework agreement at 6 years, taking into account the nature of the subject-matter of the contract, as well as the usual delivery times and conditions on the aviation</w:t>
      </w:r>
    </w:p>
    <w:p w14:paraId="10915F79" w14:textId="77777777" w:rsidR="006530FC" w:rsidRDefault="006530FC">
      <w:pPr>
        <w:spacing w:line="240" w:lineRule="exact"/>
        <w:sectPr w:rsidR="006530FC">
          <w:pgSz w:w="12460" w:h="18600"/>
          <w:pgMar w:top="960" w:right="1500" w:bottom="280" w:left="1100" w:header="708" w:footer="708" w:gutter="0"/>
          <w:cols w:space="708"/>
        </w:sectPr>
      </w:pPr>
    </w:p>
    <w:p w14:paraId="34084E2B" w14:textId="77777777" w:rsidR="006530FC" w:rsidRDefault="00000000">
      <w:pPr>
        <w:pStyle w:val="Zkladntext"/>
        <w:spacing w:before="88" w:line="240" w:lineRule="exact"/>
        <w:ind w:right="445"/>
      </w:pPr>
      <w:r>
        <w:lastRenderedPageBreak/>
        <w:t>industry market. Another factor influencing the duration of the framework agreement is the fact that the subject-matter of the contract is to serve as a means of civil protection and an integrated rescue system. The framework agreement foresees an increase in the financial limit in accordance with the price indexation clause of the framework agreement.</w:t>
      </w:r>
    </w:p>
    <w:p w14:paraId="3DAB9DB7" w14:textId="4F26AD67" w:rsidR="006530FC" w:rsidRDefault="00000000">
      <w:pPr>
        <w:pStyle w:val="Zkladntext"/>
        <w:spacing w:line="239" w:lineRule="exact"/>
      </w:pPr>
      <w:r>
        <w:t>Categories: Buyer Categories</w:t>
      </w:r>
    </w:p>
    <w:p w14:paraId="7BCE4401" w14:textId="77777777" w:rsidR="006530FC" w:rsidRDefault="006530FC">
      <w:pPr>
        <w:spacing w:before="7" w:line="220" w:lineRule="exact"/>
      </w:pPr>
    </w:p>
    <w:p w14:paraId="3313C1FD" w14:textId="77777777" w:rsidR="006530FC" w:rsidRDefault="00000000">
      <w:pPr>
        <w:pStyle w:val="Nadpis1"/>
        <w:spacing w:line="246" w:lineRule="exact"/>
        <w:rPr>
          <w:b w:val="0"/>
          <w:bCs w:val="0"/>
        </w:rPr>
      </w:pPr>
      <w:r>
        <w:t>Other information</w:t>
      </w:r>
    </w:p>
    <w:p w14:paraId="1805E8D8" w14:textId="77777777" w:rsidR="006530FC" w:rsidRDefault="00000000">
      <w:pPr>
        <w:pStyle w:val="Zkladntext"/>
        <w:spacing w:before="8" w:line="240" w:lineRule="exact"/>
        <w:ind w:right="677"/>
      </w:pPr>
      <w:r>
        <w:t>Additional Information: In relation to the subject-matter of the contract procured, preparatory market consultations were carried out in accordance with Article 25 of Act No. 343/2015 Coll. on public procurement and on the amendment to certain acts, as amended.</w:t>
      </w:r>
    </w:p>
    <w:p w14:paraId="35C26975" w14:textId="77777777" w:rsidR="006530FC" w:rsidRDefault="00000000" w:rsidP="002A50AD">
      <w:pPr>
        <w:pStyle w:val="Zkladntext"/>
        <w:spacing w:line="240" w:lineRule="exact"/>
        <w:ind w:right="1678"/>
      </w:pPr>
      <w:r>
        <w:t>The documentation from the preparatory market consultations is available here: https://josephine.proebiz.com/sk/tender/61192/summary</w:t>
      </w:r>
    </w:p>
    <w:p w14:paraId="7E546FD0" w14:textId="77777777" w:rsidR="006530FC" w:rsidRDefault="006530FC">
      <w:pPr>
        <w:spacing w:before="6" w:line="220" w:lineRule="exact"/>
      </w:pPr>
    </w:p>
    <w:p w14:paraId="08527541" w14:textId="409D3A9E" w:rsidR="006530FC" w:rsidRDefault="00000000">
      <w:pPr>
        <w:pStyle w:val="Nadpis1"/>
        <w:rPr>
          <w:b w:val="0"/>
          <w:bCs w:val="0"/>
        </w:rPr>
      </w:pPr>
      <w:r>
        <w:t xml:space="preserve">Tender </w:t>
      </w:r>
      <w:r w:rsidR="002A50AD">
        <w:t>C</w:t>
      </w:r>
      <w:r>
        <w:t>onditions</w:t>
      </w:r>
    </w:p>
    <w:p w14:paraId="5E68E74C" w14:textId="77777777" w:rsidR="006530FC" w:rsidRDefault="006530FC">
      <w:pPr>
        <w:spacing w:before="7" w:line="220" w:lineRule="exact"/>
      </w:pPr>
    </w:p>
    <w:p w14:paraId="797E40A6" w14:textId="77777777" w:rsidR="006530FC" w:rsidRDefault="00000000">
      <w:pPr>
        <w:spacing w:line="246" w:lineRule="exact"/>
        <w:ind w:left="100"/>
        <w:rPr>
          <w:rFonts w:ascii="Arial" w:eastAsia="Arial" w:hAnsi="Arial" w:cs="Arial"/>
        </w:rPr>
      </w:pPr>
      <w:r>
        <w:rPr>
          <w:rFonts w:ascii="Arial" w:hAnsi="Arial"/>
          <w:b/>
        </w:rPr>
        <w:t>Selection Criteria Publication Method</w:t>
      </w:r>
    </w:p>
    <w:p w14:paraId="7B830BAC" w14:textId="77777777" w:rsidR="006530FC" w:rsidRDefault="00000000">
      <w:pPr>
        <w:pStyle w:val="Zkladntext"/>
        <w:spacing w:line="246" w:lineRule="exact"/>
      </w:pPr>
      <w:r>
        <w:t>Selection Criteria Publication Form: Procurement Documents</w:t>
      </w:r>
    </w:p>
    <w:p w14:paraId="6D63D0EC" w14:textId="77777777" w:rsidR="006530FC" w:rsidRDefault="006530FC">
      <w:pPr>
        <w:spacing w:before="7" w:line="220" w:lineRule="exact"/>
      </w:pPr>
    </w:p>
    <w:p w14:paraId="1E0AE990" w14:textId="77777777" w:rsidR="00703CE9" w:rsidRDefault="00000000">
      <w:pPr>
        <w:pStyle w:val="Nadpis1"/>
        <w:spacing w:line="455" w:lineRule="auto"/>
        <w:ind w:right="6710"/>
      </w:pPr>
      <w:r>
        <w:t xml:space="preserve">Award Criteria </w:t>
      </w:r>
    </w:p>
    <w:p w14:paraId="2952EF49" w14:textId="26156686" w:rsidR="006530FC" w:rsidRDefault="00000000">
      <w:pPr>
        <w:pStyle w:val="Nadpis1"/>
        <w:spacing w:line="455" w:lineRule="auto"/>
        <w:ind w:right="6710"/>
        <w:rPr>
          <w:b w:val="0"/>
          <w:bCs w:val="0"/>
        </w:rPr>
      </w:pPr>
      <w:r>
        <w:t>List of Criteria</w:t>
      </w:r>
    </w:p>
    <w:p w14:paraId="6DB29F9B" w14:textId="77777777" w:rsidR="006530FC" w:rsidRDefault="00000000">
      <w:pPr>
        <w:spacing w:before="6" w:line="246" w:lineRule="exact"/>
        <w:ind w:left="100"/>
        <w:rPr>
          <w:rFonts w:ascii="Arial" w:eastAsia="Arial" w:hAnsi="Arial" w:cs="Arial"/>
        </w:rPr>
      </w:pPr>
      <w:r>
        <w:rPr>
          <w:rFonts w:ascii="Arial" w:hAnsi="Arial"/>
          <w:b/>
        </w:rPr>
        <w:t>Criterion 1</w:t>
      </w:r>
    </w:p>
    <w:p w14:paraId="78A1E036" w14:textId="77777777" w:rsidR="006530FC" w:rsidRDefault="00000000">
      <w:pPr>
        <w:pStyle w:val="Zkladntext"/>
        <w:spacing w:line="240" w:lineRule="exact"/>
      </w:pPr>
      <w:r>
        <w:t>Award Criterion Type: Price</w:t>
      </w:r>
    </w:p>
    <w:p w14:paraId="6B5F948D" w14:textId="7975648C" w:rsidR="006530FC" w:rsidRDefault="00000000" w:rsidP="002A50AD">
      <w:pPr>
        <w:pStyle w:val="Zkladntext"/>
        <w:spacing w:before="8" w:line="240" w:lineRule="exact"/>
        <w:ind w:right="328"/>
      </w:pPr>
      <w:r>
        <w:t>Award Criterion Description: Criterion No.1 “Price for helicopters in basic configuration together with the price for optional equipment and the price for optional services within the meaning of the Description of the Subject-Matter of the Contract, expressed in EUR exclusive of VAT”, is the price for the delivery of a helicopter in its basic configuration within the scope and in accordance with the requirements specified in these procurement documents in Annex No. 1 “Description of the subject-matter of the contract”, together with the price</w:t>
      </w:r>
      <w:r w:rsidR="002A50AD">
        <w:t xml:space="preserve"> </w:t>
      </w:r>
      <w:r>
        <w:t>for optional equipment and the price for optional services. The total price for the delivery of the helicopter in its basic configuration, together with the price for optional equipment and the price for optional services, will be calculated and expressed in accordance with point 13 of Part IV of the procurement documents in EUR, stating the price exclusive of value added tax (VAT) rounded to two decimal places.</w:t>
      </w:r>
    </w:p>
    <w:p w14:paraId="4CD2E7D2" w14:textId="77777777" w:rsidR="006530FC" w:rsidRDefault="006530FC">
      <w:pPr>
        <w:spacing w:before="6" w:line="220" w:lineRule="exact"/>
      </w:pPr>
    </w:p>
    <w:p w14:paraId="52145435" w14:textId="23F3FE38" w:rsidR="006530FC" w:rsidRDefault="00000000">
      <w:pPr>
        <w:pStyle w:val="Nadpis1"/>
        <w:rPr>
          <w:b w:val="0"/>
          <w:bCs w:val="0"/>
        </w:rPr>
      </w:pPr>
      <w:r>
        <w:t xml:space="preserve">Criterion </w:t>
      </w:r>
      <w:r w:rsidR="002A50AD">
        <w:t>P</w:t>
      </w:r>
      <w:r>
        <w:t>arameters</w:t>
      </w:r>
    </w:p>
    <w:p w14:paraId="70EF44D3" w14:textId="77777777" w:rsidR="006530FC" w:rsidRDefault="006530FC">
      <w:pPr>
        <w:spacing w:before="7" w:line="220" w:lineRule="exact"/>
      </w:pPr>
    </w:p>
    <w:p w14:paraId="26304F1C" w14:textId="0FC786E1" w:rsidR="006530FC" w:rsidRDefault="00000000">
      <w:pPr>
        <w:spacing w:line="246" w:lineRule="exact"/>
        <w:ind w:left="100"/>
        <w:rPr>
          <w:rFonts w:ascii="Arial" w:eastAsia="Arial" w:hAnsi="Arial" w:cs="Arial"/>
        </w:rPr>
      </w:pPr>
      <w:r>
        <w:rPr>
          <w:rFonts w:ascii="Arial" w:hAnsi="Arial"/>
          <w:b/>
        </w:rPr>
        <w:t xml:space="preserve">Weighted </w:t>
      </w:r>
      <w:r w:rsidR="00703CE9">
        <w:rPr>
          <w:rFonts w:ascii="Arial" w:hAnsi="Arial"/>
          <w:b/>
        </w:rPr>
        <w:t>Award</w:t>
      </w:r>
      <w:r w:rsidR="002A50AD">
        <w:rPr>
          <w:rFonts w:ascii="Arial" w:hAnsi="Arial"/>
          <w:b/>
        </w:rPr>
        <w:t xml:space="preserve"> Criterion</w:t>
      </w:r>
    </w:p>
    <w:p w14:paraId="60B10468" w14:textId="77777777" w:rsidR="002A50AD" w:rsidRDefault="00000000">
      <w:pPr>
        <w:pStyle w:val="Zkladntext"/>
        <w:spacing w:before="8" w:line="240" w:lineRule="exact"/>
        <w:ind w:right="4991"/>
      </w:pPr>
      <w:r>
        <w:t xml:space="preserve">Award Criterion Value: 64 </w:t>
      </w:r>
    </w:p>
    <w:p w14:paraId="2657B3C6" w14:textId="0FFFBAE1" w:rsidR="006530FC" w:rsidRDefault="00000000" w:rsidP="002A50AD">
      <w:pPr>
        <w:pStyle w:val="Zkladntext"/>
        <w:spacing w:before="8" w:line="240" w:lineRule="exact"/>
        <w:ind w:right="3096"/>
      </w:pPr>
      <w:r>
        <w:t>The criterion value is the type of weight: Weight (points, exactly)</w:t>
      </w:r>
    </w:p>
    <w:p w14:paraId="0D987B2A" w14:textId="68E4D64E" w:rsidR="006530FC" w:rsidRDefault="00000000">
      <w:pPr>
        <w:pStyle w:val="Zkladntext"/>
        <w:spacing w:line="240" w:lineRule="exact"/>
        <w:ind w:right="857"/>
      </w:pPr>
      <w:r>
        <w:t>Award Criterion Name: Price for helicopters in basic configuration together with the price for optional equipment and the price for optional services within the meaning of the Description of the Subject-Matter of the Contract</w:t>
      </w:r>
    </w:p>
    <w:p w14:paraId="2DB9B1A2" w14:textId="77777777" w:rsidR="006530FC" w:rsidRDefault="006530FC">
      <w:pPr>
        <w:spacing w:before="6" w:line="220" w:lineRule="exact"/>
      </w:pPr>
    </w:p>
    <w:p w14:paraId="47E0503E" w14:textId="77777777" w:rsidR="006530FC" w:rsidRDefault="00000000">
      <w:pPr>
        <w:pStyle w:val="Nadpis1"/>
        <w:spacing w:line="246" w:lineRule="exact"/>
        <w:rPr>
          <w:b w:val="0"/>
          <w:bCs w:val="0"/>
        </w:rPr>
      </w:pPr>
      <w:r>
        <w:t>Criterion 2</w:t>
      </w:r>
    </w:p>
    <w:p w14:paraId="037343CD" w14:textId="77777777" w:rsidR="006530FC" w:rsidRDefault="00000000">
      <w:pPr>
        <w:pStyle w:val="Zkladntext"/>
        <w:spacing w:line="240" w:lineRule="exact"/>
      </w:pPr>
      <w:r>
        <w:t>Award Criterion Type: Costs</w:t>
      </w:r>
    </w:p>
    <w:p w14:paraId="77FCCAD0" w14:textId="77777777" w:rsidR="006530FC" w:rsidRDefault="00000000">
      <w:pPr>
        <w:pStyle w:val="Zkladntext"/>
        <w:spacing w:before="8" w:line="240" w:lineRule="exact"/>
        <w:ind w:right="179"/>
      </w:pPr>
      <w:r>
        <w:t>Award Criterion Description: The full number of points for criterion No. 2 entitled “Support for single-pilot operation” will be awarded to a tender whose offered machine supports single-pilot operation of the helicopter. Single-pilot operation of the machine must be recorded in the type certificate of the machine.</w:t>
      </w:r>
    </w:p>
    <w:p w14:paraId="37FD885F" w14:textId="77777777" w:rsidR="006530FC" w:rsidRDefault="006530FC">
      <w:pPr>
        <w:spacing w:before="6" w:line="220" w:lineRule="exact"/>
      </w:pPr>
    </w:p>
    <w:p w14:paraId="14657344" w14:textId="77777777" w:rsidR="006530FC" w:rsidRDefault="00000000">
      <w:pPr>
        <w:pStyle w:val="Zkladntext"/>
        <w:spacing w:line="246" w:lineRule="exact"/>
      </w:pPr>
      <w:r>
        <w:t>Allocation of points in relation to criterion No. 2:</w:t>
      </w:r>
    </w:p>
    <w:p w14:paraId="1EC94CDD" w14:textId="77777777" w:rsidR="002A50AD" w:rsidRDefault="00000000" w:rsidP="002A50AD">
      <w:pPr>
        <w:pStyle w:val="Zkladntext"/>
        <w:spacing w:before="8" w:line="240" w:lineRule="exact"/>
        <w:ind w:right="261"/>
      </w:pPr>
      <w:r>
        <w:t xml:space="preserve">A tender whose helicopter in its basic configuration supports single-pilot operation: 26 points </w:t>
      </w:r>
    </w:p>
    <w:p w14:paraId="1303A783" w14:textId="7FBA07C7" w:rsidR="006530FC" w:rsidRDefault="00000000" w:rsidP="002A50AD">
      <w:pPr>
        <w:pStyle w:val="Zkladntext"/>
        <w:spacing w:before="8" w:line="240" w:lineRule="exact"/>
        <w:ind w:right="261"/>
      </w:pPr>
      <w:r>
        <w:t>A tender whose helicopter in its basic configuration does not support single-pilot operation: 0 points</w:t>
      </w:r>
    </w:p>
    <w:p w14:paraId="0E3DFBB9" w14:textId="77777777" w:rsidR="006530FC" w:rsidRDefault="006530FC">
      <w:pPr>
        <w:spacing w:line="200" w:lineRule="exact"/>
        <w:rPr>
          <w:sz w:val="20"/>
          <w:szCs w:val="20"/>
        </w:rPr>
      </w:pPr>
    </w:p>
    <w:p w14:paraId="7AEEA558" w14:textId="77777777" w:rsidR="006530FC" w:rsidRDefault="006530FC">
      <w:pPr>
        <w:spacing w:before="6" w:line="260" w:lineRule="exact"/>
        <w:rPr>
          <w:sz w:val="26"/>
          <w:szCs w:val="26"/>
        </w:rPr>
      </w:pPr>
    </w:p>
    <w:p w14:paraId="304A2990" w14:textId="47A9C4BB" w:rsidR="006530FC" w:rsidRDefault="00000000">
      <w:pPr>
        <w:pStyle w:val="Nadpis1"/>
        <w:rPr>
          <w:b w:val="0"/>
          <w:bCs w:val="0"/>
        </w:rPr>
      </w:pPr>
      <w:r>
        <w:t xml:space="preserve">Criterion </w:t>
      </w:r>
      <w:r w:rsidR="002A50AD">
        <w:t>P</w:t>
      </w:r>
      <w:r>
        <w:t>arameters</w:t>
      </w:r>
    </w:p>
    <w:p w14:paraId="28295840" w14:textId="77777777" w:rsidR="006530FC" w:rsidRDefault="006530FC">
      <w:pPr>
        <w:spacing w:before="7" w:line="220" w:lineRule="exact"/>
      </w:pPr>
    </w:p>
    <w:p w14:paraId="552B480B" w14:textId="05C1E99B" w:rsidR="006530FC" w:rsidRDefault="00000000">
      <w:pPr>
        <w:spacing w:line="246" w:lineRule="exact"/>
        <w:ind w:left="100"/>
        <w:rPr>
          <w:rFonts w:ascii="Arial" w:eastAsia="Arial" w:hAnsi="Arial" w:cs="Arial"/>
        </w:rPr>
      </w:pPr>
      <w:r>
        <w:rPr>
          <w:rFonts w:ascii="Arial" w:hAnsi="Arial"/>
          <w:b/>
        </w:rPr>
        <w:t xml:space="preserve">Weighted </w:t>
      </w:r>
      <w:r w:rsidR="00703CE9">
        <w:rPr>
          <w:rFonts w:ascii="Arial" w:hAnsi="Arial"/>
          <w:b/>
        </w:rPr>
        <w:t>Award</w:t>
      </w:r>
      <w:r w:rsidR="002A50AD">
        <w:rPr>
          <w:rFonts w:ascii="Arial" w:hAnsi="Arial"/>
          <w:b/>
        </w:rPr>
        <w:t xml:space="preserve"> Criterion</w:t>
      </w:r>
    </w:p>
    <w:p w14:paraId="1CD6FA44" w14:textId="77777777" w:rsidR="002A50AD" w:rsidRDefault="00000000">
      <w:pPr>
        <w:pStyle w:val="Zkladntext"/>
        <w:spacing w:before="8" w:line="240" w:lineRule="exact"/>
        <w:ind w:right="4991"/>
      </w:pPr>
      <w:r>
        <w:t xml:space="preserve">Award Criterion Value: 26 </w:t>
      </w:r>
    </w:p>
    <w:p w14:paraId="7877C20F" w14:textId="47B599B8" w:rsidR="006530FC" w:rsidRDefault="00000000" w:rsidP="002A50AD">
      <w:pPr>
        <w:pStyle w:val="Zkladntext"/>
        <w:spacing w:before="8" w:line="240" w:lineRule="exact"/>
        <w:ind w:right="3379"/>
      </w:pPr>
      <w:r>
        <w:t>The criterion value is the type of weight: Weight (points, exactly)</w:t>
      </w:r>
    </w:p>
    <w:p w14:paraId="255CA127" w14:textId="77777777" w:rsidR="006530FC" w:rsidRDefault="00000000">
      <w:pPr>
        <w:pStyle w:val="Zkladntext"/>
        <w:spacing w:line="239" w:lineRule="exact"/>
      </w:pPr>
      <w:r>
        <w:t>Award Criterion Name: Support of single-pilot operation</w:t>
      </w:r>
    </w:p>
    <w:p w14:paraId="6D9F17A0" w14:textId="77777777" w:rsidR="006530FC" w:rsidRDefault="006530FC">
      <w:pPr>
        <w:spacing w:before="7" w:line="220" w:lineRule="exact"/>
      </w:pPr>
    </w:p>
    <w:p w14:paraId="0B5A59C0" w14:textId="77777777" w:rsidR="006530FC" w:rsidRDefault="00000000">
      <w:pPr>
        <w:pStyle w:val="Nadpis1"/>
        <w:spacing w:line="246" w:lineRule="exact"/>
        <w:rPr>
          <w:b w:val="0"/>
          <w:bCs w:val="0"/>
        </w:rPr>
      </w:pPr>
      <w:r>
        <w:t>Criterion 3</w:t>
      </w:r>
    </w:p>
    <w:p w14:paraId="2431E1B6" w14:textId="77777777" w:rsidR="006530FC" w:rsidRDefault="00000000">
      <w:pPr>
        <w:pStyle w:val="Zkladntext"/>
        <w:spacing w:line="240" w:lineRule="exact"/>
      </w:pPr>
      <w:r>
        <w:t>Award Criterion Type: Costs</w:t>
      </w:r>
    </w:p>
    <w:p w14:paraId="28ACB71F" w14:textId="77777777" w:rsidR="006530FC" w:rsidRDefault="00000000">
      <w:pPr>
        <w:pStyle w:val="Zkladntext"/>
        <w:spacing w:line="246" w:lineRule="exact"/>
      </w:pPr>
      <w:r>
        <w:t>Award Criterion Description: The full number of points for criterion No. 3 entitled “Valid EASA certification</w:t>
      </w:r>
    </w:p>
    <w:p w14:paraId="04F9D5FD" w14:textId="77777777" w:rsidR="006530FC" w:rsidRDefault="006530FC">
      <w:pPr>
        <w:spacing w:line="246" w:lineRule="exact"/>
        <w:sectPr w:rsidR="006530FC">
          <w:pgSz w:w="12460" w:h="18600"/>
          <w:pgMar w:top="960" w:right="1460" w:bottom="280" w:left="1100" w:header="708" w:footer="708" w:gutter="0"/>
          <w:cols w:space="708"/>
        </w:sectPr>
      </w:pPr>
    </w:p>
    <w:p w14:paraId="7F930773" w14:textId="77777777" w:rsidR="006530FC" w:rsidRDefault="00000000">
      <w:pPr>
        <w:pStyle w:val="Zkladntext"/>
        <w:spacing w:before="88" w:line="240" w:lineRule="exact"/>
        <w:ind w:right="151"/>
      </w:pPr>
      <w:r>
        <w:lastRenderedPageBreak/>
        <w:t>of the helicopter offered in basic configuration at the time of submission of the tender” will be awarded to the tender whose offered machine at the time of submission of the tender has EASA certification without restrictions.</w:t>
      </w:r>
    </w:p>
    <w:p w14:paraId="4691BDFD" w14:textId="77777777" w:rsidR="006530FC" w:rsidRDefault="006530FC">
      <w:pPr>
        <w:spacing w:before="6" w:line="220" w:lineRule="exact"/>
      </w:pPr>
    </w:p>
    <w:p w14:paraId="60326C73" w14:textId="77777777" w:rsidR="006530FC" w:rsidRDefault="00000000">
      <w:pPr>
        <w:pStyle w:val="Zkladntext"/>
        <w:spacing w:line="246" w:lineRule="exact"/>
      </w:pPr>
      <w:r>
        <w:t>Allocation of points in relation to criterion No. 3:</w:t>
      </w:r>
    </w:p>
    <w:p w14:paraId="2E0D1655" w14:textId="77777777" w:rsidR="002A50AD" w:rsidRDefault="00000000">
      <w:pPr>
        <w:pStyle w:val="Zkladntext"/>
        <w:spacing w:before="8" w:line="240" w:lineRule="exact"/>
        <w:ind w:right="214"/>
      </w:pPr>
      <w:r>
        <w:t xml:space="preserve">A tender whose helicopter has EASA certification without restrictions at the time of submission of the tender: 5 points </w:t>
      </w:r>
    </w:p>
    <w:p w14:paraId="097753F1" w14:textId="0FC9068D" w:rsidR="006530FC" w:rsidRDefault="00000000" w:rsidP="002A50AD">
      <w:pPr>
        <w:pStyle w:val="Zkladntext"/>
        <w:spacing w:before="8" w:line="240" w:lineRule="exact"/>
        <w:ind w:right="59"/>
      </w:pPr>
      <w:r>
        <w:t>A tender whose helicopter does not have EASA certification at the time of submission of the tender: 0 points</w:t>
      </w:r>
    </w:p>
    <w:p w14:paraId="41DC0810" w14:textId="77777777" w:rsidR="006530FC" w:rsidRDefault="006530FC">
      <w:pPr>
        <w:spacing w:line="200" w:lineRule="exact"/>
        <w:rPr>
          <w:sz w:val="20"/>
          <w:szCs w:val="20"/>
        </w:rPr>
      </w:pPr>
    </w:p>
    <w:p w14:paraId="312E1A8A" w14:textId="77777777" w:rsidR="006530FC" w:rsidRDefault="006530FC">
      <w:pPr>
        <w:spacing w:before="6" w:line="260" w:lineRule="exact"/>
        <w:rPr>
          <w:sz w:val="26"/>
          <w:szCs w:val="26"/>
        </w:rPr>
      </w:pPr>
    </w:p>
    <w:p w14:paraId="50BCF9F9" w14:textId="5F054B49" w:rsidR="006530FC" w:rsidRDefault="00000000">
      <w:pPr>
        <w:pStyle w:val="Nadpis1"/>
        <w:rPr>
          <w:b w:val="0"/>
          <w:bCs w:val="0"/>
        </w:rPr>
      </w:pPr>
      <w:r>
        <w:t xml:space="preserve">Criterion </w:t>
      </w:r>
      <w:r w:rsidR="002A50AD">
        <w:t>P</w:t>
      </w:r>
      <w:r>
        <w:t>arameters</w:t>
      </w:r>
    </w:p>
    <w:p w14:paraId="7CCE9720" w14:textId="77777777" w:rsidR="006530FC" w:rsidRDefault="006530FC">
      <w:pPr>
        <w:spacing w:before="7" w:line="220" w:lineRule="exact"/>
      </w:pPr>
    </w:p>
    <w:p w14:paraId="1C88A661" w14:textId="1EF7DCE7" w:rsidR="006530FC" w:rsidRDefault="00000000">
      <w:pPr>
        <w:spacing w:line="246" w:lineRule="exact"/>
        <w:ind w:left="100"/>
        <w:rPr>
          <w:rFonts w:ascii="Arial" w:eastAsia="Arial" w:hAnsi="Arial" w:cs="Arial"/>
        </w:rPr>
      </w:pPr>
      <w:r>
        <w:rPr>
          <w:rFonts w:ascii="Arial" w:hAnsi="Arial"/>
          <w:b/>
        </w:rPr>
        <w:t xml:space="preserve">Weighted </w:t>
      </w:r>
      <w:r w:rsidR="00703CE9">
        <w:rPr>
          <w:rFonts w:ascii="Arial" w:hAnsi="Arial"/>
          <w:b/>
        </w:rPr>
        <w:t>Award</w:t>
      </w:r>
      <w:r w:rsidR="002A50AD">
        <w:rPr>
          <w:rFonts w:ascii="Arial" w:hAnsi="Arial"/>
          <w:b/>
        </w:rPr>
        <w:t xml:space="preserve"> Criterion</w:t>
      </w:r>
    </w:p>
    <w:p w14:paraId="7F0847FB" w14:textId="77777777" w:rsidR="002A50AD" w:rsidRDefault="00000000">
      <w:pPr>
        <w:pStyle w:val="Zkladntext"/>
        <w:spacing w:before="8" w:line="240" w:lineRule="exact"/>
        <w:ind w:right="5040"/>
      </w:pPr>
      <w:r>
        <w:t xml:space="preserve">Award Criterion Value: 5 </w:t>
      </w:r>
    </w:p>
    <w:p w14:paraId="4163A58A" w14:textId="1DAC88C9" w:rsidR="006530FC" w:rsidRDefault="00000000" w:rsidP="002A50AD">
      <w:pPr>
        <w:pStyle w:val="Zkladntext"/>
        <w:spacing w:before="8" w:line="240" w:lineRule="exact"/>
        <w:ind w:right="3177"/>
      </w:pPr>
      <w:r>
        <w:t>The criterion value is the type of weight: Weight (points, exactly)</w:t>
      </w:r>
    </w:p>
    <w:p w14:paraId="26D271DB" w14:textId="77777777" w:rsidR="006530FC" w:rsidRDefault="00000000">
      <w:pPr>
        <w:pStyle w:val="Zkladntext"/>
        <w:spacing w:line="240" w:lineRule="exact"/>
        <w:ind w:right="138"/>
      </w:pPr>
      <w:r>
        <w:t>Award Criterion Name: Valid EASA certification of the helicopter offered at the time of submission of the tender</w:t>
      </w:r>
    </w:p>
    <w:p w14:paraId="7266A669" w14:textId="77777777" w:rsidR="006530FC" w:rsidRDefault="006530FC">
      <w:pPr>
        <w:spacing w:before="6" w:line="220" w:lineRule="exact"/>
      </w:pPr>
    </w:p>
    <w:p w14:paraId="670B11C3" w14:textId="77777777" w:rsidR="006530FC" w:rsidRDefault="00000000">
      <w:pPr>
        <w:pStyle w:val="Nadpis1"/>
        <w:spacing w:line="246" w:lineRule="exact"/>
        <w:rPr>
          <w:b w:val="0"/>
          <w:bCs w:val="0"/>
        </w:rPr>
      </w:pPr>
      <w:r>
        <w:t>Criterion 4</w:t>
      </w:r>
    </w:p>
    <w:p w14:paraId="2EB55D5A" w14:textId="77777777" w:rsidR="006530FC" w:rsidRDefault="00000000">
      <w:pPr>
        <w:pStyle w:val="Zkladntext"/>
        <w:spacing w:line="240" w:lineRule="exact"/>
      </w:pPr>
      <w:r>
        <w:t>Award Criterion Type: Quality</w:t>
      </w:r>
    </w:p>
    <w:p w14:paraId="7ECB14AB" w14:textId="77777777" w:rsidR="006530FC" w:rsidRDefault="00000000">
      <w:pPr>
        <w:pStyle w:val="Zkladntext"/>
        <w:spacing w:before="8" w:line="240" w:lineRule="exact"/>
        <w:ind w:right="118"/>
      </w:pPr>
      <w:r>
        <w:t>Award Criterion Description: The full number of points for criterion No. 4 entitled “Four-axis autopilot functionality” will be awarded to the tender whose offered machine has the functionality of a 4-axis autopilot with a hover function. The four-axis autopilot functionality must be recorded in the type certificate of the machine.</w:t>
      </w:r>
    </w:p>
    <w:p w14:paraId="4FE4CF31" w14:textId="77777777" w:rsidR="006530FC" w:rsidRDefault="006530FC">
      <w:pPr>
        <w:spacing w:before="6" w:line="220" w:lineRule="exact"/>
      </w:pPr>
    </w:p>
    <w:p w14:paraId="17ED7A5F" w14:textId="77777777" w:rsidR="006530FC" w:rsidRDefault="00000000">
      <w:pPr>
        <w:pStyle w:val="Zkladntext"/>
        <w:spacing w:line="246" w:lineRule="exact"/>
      </w:pPr>
      <w:r>
        <w:t>Allocation of points in relation to criterion No. 4:</w:t>
      </w:r>
    </w:p>
    <w:p w14:paraId="0A982296" w14:textId="77777777" w:rsidR="00703CE9" w:rsidRDefault="00000000" w:rsidP="00703CE9">
      <w:pPr>
        <w:pStyle w:val="Zkladntext"/>
        <w:spacing w:before="8" w:line="240" w:lineRule="exact"/>
        <w:ind w:right="59"/>
      </w:pPr>
      <w:r>
        <w:t xml:space="preserve">A tender whose helicopter in its basic configuration has the 4-axis autopilot functionality: 5 points </w:t>
      </w:r>
    </w:p>
    <w:p w14:paraId="0C7C53C0" w14:textId="748E1A69" w:rsidR="006530FC" w:rsidRDefault="00000000" w:rsidP="00703CE9">
      <w:pPr>
        <w:pStyle w:val="Zkladntext"/>
        <w:spacing w:before="8" w:line="240" w:lineRule="exact"/>
        <w:ind w:right="59"/>
      </w:pPr>
      <w:r>
        <w:t>A tender whose helicopter in its basic configuration does not have the 4-axis autopilot functionality: 0 points</w:t>
      </w:r>
    </w:p>
    <w:p w14:paraId="18A599EF" w14:textId="77777777" w:rsidR="006530FC" w:rsidRDefault="006530FC">
      <w:pPr>
        <w:spacing w:line="200" w:lineRule="exact"/>
        <w:rPr>
          <w:sz w:val="20"/>
          <w:szCs w:val="20"/>
        </w:rPr>
      </w:pPr>
    </w:p>
    <w:p w14:paraId="240F2D9C" w14:textId="77777777" w:rsidR="006530FC" w:rsidRDefault="006530FC">
      <w:pPr>
        <w:spacing w:before="6" w:line="260" w:lineRule="exact"/>
        <w:rPr>
          <w:sz w:val="26"/>
          <w:szCs w:val="26"/>
        </w:rPr>
      </w:pPr>
    </w:p>
    <w:p w14:paraId="75556D98" w14:textId="2C64402B" w:rsidR="006530FC" w:rsidRDefault="00000000">
      <w:pPr>
        <w:pStyle w:val="Nadpis1"/>
        <w:rPr>
          <w:b w:val="0"/>
          <w:bCs w:val="0"/>
        </w:rPr>
      </w:pPr>
      <w:r>
        <w:t xml:space="preserve">Criterion </w:t>
      </w:r>
      <w:r w:rsidR="00703CE9">
        <w:t>P</w:t>
      </w:r>
      <w:r>
        <w:t>arameters</w:t>
      </w:r>
    </w:p>
    <w:p w14:paraId="695A5BB3" w14:textId="77777777" w:rsidR="006530FC" w:rsidRDefault="006530FC">
      <w:pPr>
        <w:spacing w:before="7" w:line="220" w:lineRule="exact"/>
      </w:pPr>
    </w:p>
    <w:p w14:paraId="4A7CC90E" w14:textId="0BD9300F" w:rsidR="006530FC" w:rsidRDefault="00000000">
      <w:pPr>
        <w:spacing w:line="246" w:lineRule="exact"/>
        <w:ind w:left="100"/>
        <w:rPr>
          <w:rFonts w:ascii="Arial" w:eastAsia="Arial" w:hAnsi="Arial" w:cs="Arial"/>
        </w:rPr>
      </w:pPr>
      <w:r>
        <w:rPr>
          <w:rFonts w:ascii="Arial" w:hAnsi="Arial"/>
          <w:b/>
        </w:rPr>
        <w:t xml:space="preserve">Weighted </w:t>
      </w:r>
      <w:r w:rsidR="00703CE9">
        <w:rPr>
          <w:rFonts w:ascii="Arial" w:hAnsi="Arial"/>
          <w:b/>
        </w:rPr>
        <w:t>Award Criterion</w:t>
      </w:r>
    </w:p>
    <w:p w14:paraId="31C674A9" w14:textId="77777777" w:rsidR="00703CE9" w:rsidRDefault="00000000">
      <w:pPr>
        <w:pStyle w:val="Zkladntext"/>
        <w:spacing w:before="8" w:line="240" w:lineRule="exact"/>
        <w:ind w:right="5040"/>
      </w:pPr>
      <w:r>
        <w:t xml:space="preserve">Award Criterion Value: 5 </w:t>
      </w:r>
    </w:p>
    <w:p w14:paraId="3039EE8F" w14:textId="09739276" w:rsidR="006530FC" w:rsidRDefault="00000000" w:rsidP="00703CE9">
      <w:pPr>
        <w:pStyle w:val="Zkladntext"/>
        <w:spacing w:before="8" w:line="240" w:lineRule="exact"/>
        <w:ind w:right="3319"/>
      </w:pPr>
      <w:r>
        <w:t>The criterion value is the type of weight: Weight (points, exactly)</w:t>
      </w:r>
    </w:p>
    <w:p w14:paraId="3981C0F0" w14:textId="77777777" w:rsidR="006530FC" w:rsidRDefault="00000000">
      <w:pPr>
        <w:pStyle w:val="Zkladntext"/>
        <w:spacing w:line="239" w:lineRule="exact"/>
      </w:pPr>
      <w:r>
        <w:t>Award Criterion Name: Four-axis autopilot (including the hover mode)</w:t>
      </w:r>
    </w:p>
    <w:p w14:paraId="41D37AA0" w14:textId="77777777" w:rsidR="006530FC" w:rsidRDefault="006530FC">
      <w:pPr>
        <w:spacing w:before="7" w:line="220" w:lineRule="exact"/>
      </w:pPr>
    </w:p>
    <w:p w14:paraId="691411E2" w14:textId="77777777" w:rsidR="006530FC" w:rsidRDefault="00000000">
      <w:pPr>
        <w:pStyle w:val="Nadpis1"/>
        <w:spacing w:line="246" w:lineRule="exact"/>
        <w:rPr>
          <w:b w:val="0"/>
          <w:bCs w:val="0"/>
        </w:rPr>
      </w:pPr>
      <w:r>
        <w:t>Other Requirements</w:t>
      </w:r>
    </w:p>
    <w:p w14:paraId="41FEE910" w14:textId="77777777" w:rsidR="006530FC" w:rsidRDefault="00000000">
      <w:pPr>
        <w:pStyle w:val="Zkladntext"/>
        <w:spacing w:line="240" w:lineRule="exact"/>
      </w:pPr>
      <w:r>
        <w:t>A certain legal form must be taken by a group of tenderers that is awarded a contract: Yes</w:t>
      </w:r>
    </w:p>
    <w:p w14:paraId="6B3FDC1B" w14:textId="77777777" w:rsidR="006530FC" w:rsidRDefault="00000000">
      <w:pPr>
        <w:pStyle w:val="Zkladntext"/>
        <w:spacing w:before="8" w:line="240" w:lineRule="exact"/>
        <w:ind w:right="507"/>
      </w:pPr>
      <w:r>
        <w:t>Tenderer Legal Form Description When submitting a tender, a group of suppliers does not have to create a legal form, however, it must determine a leader of the group of suppliers. All members of such a group of suppliers formed for the supply of the subject-matter of the contract are obliged to grant a power of attorney to one of the members of the group of suppliers to act on behalf of all members of the group of suppliers and to accept instructions in this public procurement as well as to act on behalf of the group in the event of acceptance of their tender, signing of the contract and communication/responsibility in the process of contract performance.</w:t>
      </w:r>
    </w:p>
    <w:p w14:paraId="0BEBFB16" w14:textId="77777777" w:rsidR="006530FC" w:rsidRDefault="006530FC">
      <w:pPr>
        <w:spacing w:line="240" w:lineRule="exact"/>
        <w:rPr>
          <w:sz w:val="24"/>
          <w:szCs w:val="24"/>
        </w:rPr>
      </w:pPr>
    </w:p>
    <w:p w14:paraId="770C3775" w14:textId="77777777" w:rsidR="006530FC" w:rsidRDefault="00000000">
      <w:pPr>
        <w:pStyle w:val="Zkladntext"/>
        <w:spacing w:line="240" w:lineRule="exact"/>
        <w:ind w:right="170"/>
      </w:pPr>
      <w:r>
        <w:t>In the event of acceptance of the tender of a group of suppliers, the group of suppliers is required, before signing the contract, to conclude and submit to the contracting authority a contract which will clearly set out mutual rights and obligations, who will participate in the performance of the contract in what proportion, as well as the fact that all members of the group of suppliers are jointly and severally liable for the obligations towards the contracting authority.</w:t>
      </w:r>
    </w:p>
    <w:p w14:paraId="2AB873C0" w14:textId="77777777" w:rsidR="006530FC" w:rsidRDefault="00000000">
      <w:pPr>
        <w:pStyle w:val="Nadpis1"/>
        <w:spacing w:before="48" w:line="480" w:lineRule="exact"/>
        <w:ind w:right="5052"/>
        <w:rPr>
          <w:b w:val="0"/>
          <w:bCs w:val="0"/>
        </w:rPr>
      </w:pPr>
      <w:r>
        <w:t>Information about Reserved Procurement Reserved Procurement</w:t>
      </w:r>
    </w:p>
    <w:p w14:paraId="013D4420" w14:textId="77777777" w:rsidR="006530FC" w:rsidRDefault="00000000">
      <w:pPr>
        <w:pStyle w:val="Zkladntext"/>
        <w:spacing w:line="191" w:lineRule="exact"/>
      </w:pPr>
      <w:r>
        <w:t>Reserved Participation: None</w:t>
      </w:r>
    </w:p>
    <w:p w14:paraId="266B3C05" w14:textId="77777777" w:rsidR="006530FC" w:rsidRDefault="006530FC">
      <w:pPr>
        <w:spacing w:before="1" w:line="240" w:lineRule="exact"/>
        <w:rPr>
          <w:sz w:val="24"/>
          <w:szCs w:val="24"/>
        </w:rPr>
      </w:pPr>
    </w:p>
    <w:p w14:paraId="1A1439AD" w14:textId="77777777" w:rsidR="00703CE9" w:rsidRDefault="00000000" w:rsidP="00703CE9">
      <w:pPr>
        <w:spacing w:line="240" w:lineRule="exact"/>
        <w:ind w:left="100" w:right="6721"/>
        <w:rPr>
          <w:rFonts w:ascii="Arial" w:hAnsi="Arial"/>
          <w:b/>
          <w:bCs/>
        </w:rPr>
      </w:pPr>
      <w:r>
        <w:rPr>
          <w:rFonts w:ascii="Arial" w:hAnsi="Arial"/>
          <w:b/>
          <w:bCs/>
        </w:rPr>
        <w:t>Information about Variants</w:t>
      </w:r>
    </w:p>
    <w:p w14:paraId="7AEA4EBA" w14:textId="14F5642A" w:rsidR="006530FC" w:rsidRDefault="00000000" w:rsidP="00703CE9">
      <w:pPr>
        <w:spacing w:line="240" w:lineRule="exact"/>
        <w:ind w:left="100" w:right="6721"/>
        <w:rPr>
          <w:rFonts w:ascii="Arial" w:eastAsia="Arial" w:hAnsi="Arial" w:cs="Arial"/>
        </w:rPr>
      </w:pPr>
      <w:r>
        <w:rPr>
          <w:rFonts w:ascii="Arial" w:hAnsi="Arial"/>
        </w:rPr>
        <w:t>Variants: Not allowed</w:t>
      </w:r>
    </w:p>
    <w:p w14:paraId="09DB22C8" w14:textId="77777777" w:rsidR="006530FC" w:rsidRDefault="006530FC">
      <w:pPr>
        <w:spacing w:before="6" w:line="220" w:lineRule="exact"/>
      </w:pPr>
    </w:p>
    <w:p w14:paraId="36D20F6D" w14:textId="77777777" w:rsidR="006530FC" w:rsidRDefault="00000000">
      <w:pPr>
        <w:pStyle w:val="Nadpis1"/>
        <w:spacing w:line="246" w:lineRule="exact"/>
        <w:rPr>
          <w:b w:val="0"/>
          <w:bCs w:val="0"/>
        </w:rPr>
      </w:pPr>
      <w:r>
        <w:t>Information about Recurrence</w:t>
      </w:r>
    </w:p>
    <w:p w14:paraId="33A687FD" w14:textId="77777777" w:rsidR="006530FC" w:rsidRDefault="00000000">
      <w:pPr>
        <w:pStyle w:val="Zkladntext"/>
        <w:spacing w:line="246" w:lineRule="exact"/>
      </w:pPr>
      <w:r>
        <w:t>This procurement will recur: No</w:t>
      </w:r>
    </w:p>
    <w:p w14:paraId="16BBC204" w14:textId="77777777" w:rsidR="006530FC" w:rsidRDefault="006530FC">
      <w:pPr>
        <w:spacing w:before="7" w:line="220" w:lineRule="exact"/>
      </w:pPr>
    </w:p>
    <w:p w14:paraId="3C0EC368" w14:textId="77777777" w:rsidR="006530FC" w:rsidRDefault="00000000">
      <w:pPr>
        <w:pStyle w:val="Nadpis1"/>
        <w:rPr>
          <w:b w:val="0"/>
          <w:bCs w:val="0"/>
        </w:rPr>
      </w:pPr>
      <w:r>
        <w:t>Performing Requirements</w:t>
      </w:r>
    </w:p>
    <w:p w14:paraId="1D6B5037" w14:textId="77777777" w:rsidR="006530FC" w:rsidRDefault="006530FC">
      <w:pPr>
        <w:spacing w:before="7" w:line="220" w:lineRule="exact"/>
      </w:pPr>
    </w:p>
    <w:p w14:paraId="38F102E1" w14:textId="77777777" w:rsidR="006530FC" w:rsidRDefault="00000000">
      <w:pPr>
        <w:ind w:left="100"/>
        <w:rPr>
          <w:rFonts w:ascii="Arial" w:eastAsia="Arial" w:hAnsi="Arial" w:cs="Arial"/>
        </w:rPr>
      </w:pPr>
      <w:r>
        <w:rPr>
          <w:rFonts w:ascii="Arial" w:hAnsi="Arial"/>
          <w:b/>
        </w:rPr>
        <w:t>Performing in the framework of sheltered employment programmes</w:t>
      </w:r>
    </w:p>
    <w:p w14:paraId="110854B9" w14:textId="77777777" w:rsidR="006530FC" w:rsidRDefault="006530FC">
      <w:pPr>
        <w:rPr>
          <w:rFonts w:ascii="Arial" w:eastAsia="Arial" w:hAnsi="Arial" w:cs="Arial"/>
        </w:rPr>
        <w:sectPr w:rsidR="006530FC">
          <w:pgSz w:w="12460" w:h="18600"/>
          <w:pgMar w:top="960" w:right="1520" w:bottom="280" w:left="1100" w:header="708" w:footer="708" w:gutter="0"/>
          <w:cols w:space="708"/>
        </w:sectPr>
      </w:pPr>
    </w:p>
    <w:p w14:paraId="07A6EEAA" w14:textId="77777777" w:rsidR="006530FC" w:rsidRDefault="00000000">
      <w:pPr>
        <w:pStyle w:val="Zkladntext"/>
        <w:spacing w:before="73"/>
      </w:pPr>
      <w:r>
        <w:lastRenderedPageBreak/>
        <w:t>Execution of the contract must be performed in the framework of sheltered employment programmes: No</w:t>
      </w:r>
    </w:p>
    <w:p w14:paraId="2A1E9EBD" w14:textId="77777777" w:rsidR="006530FC" w:rsidRDefault="006530FC">
      <w:pPr>
        <w:spacing w:before="7" w:line="220" w:lineRule="exact"/>
      </w:pPr>
    </w:p>
    <w:p w14:paraId="73BC8E3A" w14:textId="77777777" w:rsidR="006530FC" w:rsidRDefault="00000000">
      <w:pPr>
        <w:pStyle w:val="Nadpis1"/>
        <w:spacing w:line="246" w:lineRule="exact"/>
        <w:rPr>
          <w:b w:val="0"/>
          <w:bCs w:val="0"/>
        </w:rPr>
      </w:pPr>
      <w:proofErr w:type="spellStart"/>
      <w:r>
        <w:t>eInvoicing</w:t>
      </w:r>
      <w:proofErr w:type="spellEnd"/>
    </w:p>
    <w:p w14:paraId="23A9318C" w14:textId="77777777" w:rsidR="006530FC" w:rsidRDefault="00000000">
      <w:pPr>
        <w:pStyle w:val="Zkladntext"/>
        <w:spacing w:line="246" w:lineRule="exact"/>
      </w:pPr>
      <w:r>
        <w:t>Electronic Invoicing: Allowed</w:t>
      </w:r>
    </w:p>
    <w:p w14:paraId="2CDE7FAF" w14:textId="77777777" w:rsidR="006530FC" w:rsidRDefault="006530FC">
      <w:pPr>
        <w:spacing w:before="7" w:line="220" w:lineRule="exact"/>
      </w:pPr>
    </w:p>
    <w:p w14:paraId="6ED51C69" w14:textId="77777777" w:rsidR="006530FC" w:rsidRDefault="00000000">
      <w:pPr>
        <w:pStyle w:val="Nadpis1"/>
        <w:spacing w:line="246" w:lineRule="exact"/>
        <w:rPr>
          <w:b w:val="0"/>
          <w:bCs w:val="0"/>
        </w:rPr>
      </w:pPr>
      <w:r>
        <w:t>Staff Qualification Requirements</w:t>
      </w:r>
    </w:p>
    <w:p w14:paraId="00AFDF0F" w14:textId="77777777" w:rsidR="006530FC" w:rsidRDefault="00000000">
      <w:pPr>
        <w:pStyle w:val="Zkladntext"/>
        <w:spacing w:line="246" w:lineRule="exact"/>
      </w:pPr>
      <w:r>
        <w:t>Performing Staff Qualification: Not requested</w:t>
      </w:r>
    </w:p>
    <w:p w14:paraId="760D001D" w14:textId="77777777" w:rsidR="006530FC" w:rsidRDefault="006530FC">
      <w:pPr>
        <w:spacing w:before="7" w:line="220" w:lineRule="exact"/>
      </w:pPr>
    </w:p>
    <w:p w14:paraId="6BCA452E" w14:textId="77777777" w:rsidR="006530FC" w:rsidRDefault="00000000">
      <w:pPr>
        <w:pStyle w:val="Nadpis1"/>
        <w:spacing w:line="246" w:lineRule="exact"/>
        <w:rPr>
          <w:b w:val="0"/>
          <w:bCs w:val="0"/>
        </w:rPr>
      </w:pPr>
      <w:r>
        <w:t>Security Clearance</w:t>
      </w:r>
    </w:p>
    <w:p w14:paraId="49CCE9A0" w14:textId="77777777" w:rsidR="006530FC" w:rsidRDefault="00000000">
      <w:pPr>
        <w:pStyle w:val="Zkladntext"/>
        <w:spacing w:line="246" w:lineRule="exact"/>
      </w:pPr>
      <w:r>
        <w:t>A security clearance is required: No</w:t>
      </w:r>
    </w:p>
    <w:p w14:paraId="552B78F7" w14:textId="77777777" w:rsidR="006530FC" w:rsidRDefault="006530FC">
      <w:pPr>
        <w:spacing w:before="7" w:line="220" w:lineRule="exact"/>
      </w:pPr>
    </w:p>
    <w:p w14:paraId="7FCC6D66" w14:textId="77777777" w:rsidR="006530FC" w:rsidRDefault="00000000">
      <w:pPr>
        <w:pStyle w:val="Nadpis1"/>
        <w:spacing w:line="246" w:lineRule="exact"/>
        <w:rPr>
          <w:b w:val="0"/>
          <w:bCs w:val="0"/>
        </w:rPr>
      </w:pPr>
      <w:r>
        <w:t>Data on the Application of Foreign Subsidies Regulation (FSR)</w:t>
      </w:r>
    </w:p>
    <w:p w14:paraId="608DE1CE" w14:textId="77777777" w:rsidR="006530FC" w:rsidRDefault="00000000">
      <w:pPr>
        <w:pStyle w:val="Zkladntext"/>
        <w:spacing w:line="246" w:lineRule="exact"/>
      </w:pPr>
      <w:r>
        <w:t>Application of Foreign Subsidies Regulation: No</w:t>
      </w:r>
    </w:p>
    <w:p w14:paraId="3E1C9080" w14:textId="77777777" w:rsidR="006530FC" w:rsidRDefault="006530FC">
      <w:pPr>
        <w:spacing w:before="7" w:line="220" w:lineRule="exact"/>
      </w:pPr>
    </w:p>
    <w:p w14:paraId="68E05138" w14:textId="77777777" w:rsidR="006530FC" w:rsidRDefault="00000000">
      <w:pPr>
        <w:pStyle w:val="Nadpis1"/>
        <w:spacing w:line="246" w:lineRule="exact"/>
        <w:rPr>
          <w:b w:val="0"/>
          <w:bCs w:val="0"/>
        </w:rPr>
      </w:pPr>
      <w:proofErr w:type="spellStart"/>
      <w:r>
        <w:t>eCatalogue</w:t>
      </w:r>
      <w:proofErr w:type="spellEnd"/>
    </w:p>
    <w:p w14:paraId="0098BF91" w14:textId="77777777" w:rsidR="006530FC" w:rsidRDefault="00000000">
      <w:pPr>
        <w:pStyle w:val="Zkladntext"/>
        <w:spacing w:line="246" w:lineRule="exact"/>
      </w:pPr>
      <w:r>
        <w:t>Submission of Tenders as Electronic Catalogues: Not allowed</w:t>
      </w:r>
    </w:p>
    <w:p w14:paraId="7EF9D891" w14:textId="77777777" w:rsidR="006530FC" w:rsidRDefault="006530FC">
      <w:pPr>
        <w:spacing w:before="7" w:line="220" w:lineRule="exact"/>
      </w:pPr>
    </w:p>
    <w:p w14:paraId="51F62A09" w14:textId="77777777" w:rsidR="006530FC" w:rsidRDefault="00000000">
      <w:pPr>
        <w:pStyle w:val="Nadpis1"/>
        <w:spacing w:line="246" w:lineRule="exact"/>
        <w:rPr>
          <w:b w:val="0"/>
          <w:bCs w:val="0"/>
        </w:rPr>
      </w:pPr>
      <w:r>
        <w:t>eSignature</w:t>
      </w:r>
    </w:p>
    <w:p w14:paraId="6BB78E48" w14:textId="4ED75F03" w:rsidR="006530FC" w:rsidRDefault="00000000" w:rsidP="00703CE9">
      <w:pPr>
        <w:pStyle w:val="Zkladntext"/>
        <w:spacing w:before="8" w:line="240" w:lineRule="exact"/>
        <w:ind w:right="161"/>
      </w:pPr>
      <w:r>
        <w:t>Advanced or qualified electronic signature or seal (as defined in Regulation (EU) No. 910/2014) is required</w:t>
      </w:r>
      <w:r w:rsidR="00703CE9">
        <w:t>:</w:t>
      </w:r>
      <w:r>
        <w:t xml:space="preserve">  No</w:t>
      </w:r>
    </w:p>
    <w:p w14:paraId="7BDA5963" w14:textId="77777777" w:rsidR="006530FC" w:rsidRDefault="006530FC">
      <w:pPr>
        <w:spacing w:line="240" w:lineRule="exact"/>
        <w:rPr>
          <w:sz w:val="24"/>
          <w:szCs w:val="24"/>
        </w:rPr>
      </w:pPr>
    </w:p>
    <w:p w14:paraId="501815A7" w14:textId="77777777" w:rsidR="00703CE9" w:rsidRDefault="00000000" w:rsidP="00703CE9">
      <w:pPr>
        <w:spacing w:line="240" w:lineRule="exact"/>
        <w:ind w:left="100" w:right="5831"/>
        <w:rPr>
          <w:rFonts w:ascii="Arial" w:hAnsi="Arial"/>
        </w:rPr>
      </w:pPr>
      <w:r>
        <w:rPr>
          <w:rFonts w:ascii="Arial" w:hAnsi="Arial"/>
          <w:b/>
          <w:bCs/>
        </w:rPr>
        <w:t>Procedure after the Award Process</w:t>
      </w:r>
      <w:r>
        <w:rPr>
          <w:rFonts w:ascii="Arial" w:hAnsi="Arial"/>
          <w:b/>
        </w:rPr>
        <w:t xml:space="preserve"> </w:t>
      </w:r>
      <w:r>
        <w:rPr>
          <w:rFonts w:ascii="Arial" w:hAnsi="Arial"/>
        </w:rPr>
        <w:t xml:space="preserve">Electronic Ordering: No </w:t>
      </w:r>
    </w:p>
    <w:p w14:paraId="02A42746" w14:textId="04C336C0" w:rsidR="006530FC" w:rsidRDefault="00000000" w:rsidP="00703CE9">
      <w:pPr>
        <w:spacing w:line="240" w:lineRule="exact"/>
        <w:ind w:left="100" w:right="5831"/>
        <w:rPr>
          <w:rFonts w:ascii="Arial" w:eastAsia="Arial" w:hAnsi="Arial" w:cs="Arial"/>
        </w:rPr>
      </w:pPr>
      <w:r>
        <w:rPr>
          <w:rFonts w:ascii="Arial" w:hAnsi="Arial"/>
        </w:rPr>
        <w:t>Electronic Payment: Yes</w:t>
      </w:r>
    </w:p>
    <w:p w14:paraId="6E836917" w14:textId="77777777" w:rsidR="006530FC" w:rsidRDefault="006530FC">
      <w:pPr>
        <w:spacing w:before="6" w:line="220" w:lineRule="exact"/>
      </w:pPr>
    </w:p>
    <w:p w14:paraId="42638E32" w14:textId="77777777" w:rsidR="006530FC" w:rsidRDefault="00000000">
      <w:pPr>
        <w:pStyle w:val="Nadpis1"/>
        <w:spacing w:line="246" w:lineRule="exact"/>
        <w:rPr>
          <w:b w:val="0"/>
          <w:bCs w:val="0"/>
        </w:rPr>
      </w:pPr>
      <w:r>
        <w:t>Tender Recipient Organisation</w:t>
      </w:r>
    </w:p>
    <w:p w14:paraId="0052E1DE" w14:textId="77777777" w:rsidR="006530FC" w:rsidRDefault="00000000">
      <w:pPr>
        <w:pStyle w:val="Zkladntext"/>
        <w:spacing w:line="246" w:lineRule="exact"/>
      </w:pPr>
      <w:r>
        <w:t>Tender Recipient ID: ORG-0002 (Ministry of Interior of the Slovak Republic)</w:t>
      </w:r>
    </w:p>
    <w:p w14:paraId="06AFC2FD" w14:textId="77777777" w:rsidR="006530FC" w:rsidRDefault="006530FC">
      <w:pPr>
        <w:spacing w:before="7" w:line="220" w:lineRule="exact"/>
      </w:pPr>
    </w:p>
    <w:p w14:paraId="1FD82660" w14:textId="77777777" w:rsidR="006530FC" w:rsidRDefault="00000000">
      <w:pPr>
        <w:pStyle w:val="Nadpis1"/>
        <w:spacing w:line="246" w:lineRule="exact"/>
        <w:rPr>
          <w:b w:val="0"/>
          <w:bCs w:val="0"/>
        </w:rPr>
      </w:pPr>
      <w:r>
        <w:t>Tender Evaluation Organisation</w:t>
      </w:r>
    </w:p>
    <w:p w14:paraId="4244F726" w14:textId="77777777" w:rsidR="006530FC" w:rsidRDefault="00000000">
      <w:pPr>
        <w:pStyle w:val="Zkladntext"/>
        <w:spacing w:line="246" w:lineRule="exact"/>
      </w:pPr>
      <w:r>
        <w:t>Tender Evaluator ID: ORG-0002 (Ministry of Interior of the Slovak Republic)</w:t>
      </w:r>
    </w:p>
    <w:p w14:paraId="6ACA45EE" w14:textId="77777777" w:rsidR="006530FC" w:rsidRDefault="00000000" w:rsidP="00703CE9">
      <w:pPr>
        <w:pStyle w:val="Nadpis1"/>
        <w:spacing w:line="480" w:lineRule="atLeast"/>
        <w:ind w:right="1153"/>
        <w:rPr>
          <w:b w:val="0"/>
          <w:bCs w:val="0"/>
        </w:rPr>
      </w:pPr>
      <w:r>
        <w:t>Information about the Submission of Tenders or Requests to Participate Deadlines</w:t>
      </w:r>
    </w:p>
    <w:p w14:paraId="6CE9AACD" w14:textId="77777777" w:rsidR="006530FC" w:rsidRDefault="00000000" w:rsidP="00703CE9">
      <w:pPr>
        <w:pStyle w:val="Zkladntext"/>
        <w:spacing w:before="1" w:line="240" w:lineRule="exact"/>
        <w:ind w:right="4413"/>
      </w:pPr>
      <w:r>
        <w:t>Tender Submission Deadline (date): 10 April 2026 Tender Submission Deadline (time): 10:00 a.m.</w:t>
      </w:r>
    </w:p>
    <w:p w14:paraId="5B4A77AD" w14:textId="77777777" w:rsidR="006530FC" w:rsidRDefault="006530FC">
      <w:pPr>
        <w:spacing w:before="6" w:line="220" w:lineRule="exact"/>
      </w:pPr>
    </w:p>
    <w:p w14:paraId="52DE15C4" w14:textId="77777777" w:rsidR="006530FC" w:rsidRDefault="00000000">
      <w:pPr>
        <w:pStyle w:val="Nadpis1"/>
        <w:rPr>
          <w:b w:val="0"/>
          <w:bCs w:val="0"/>
        </w:rPr>
      </w:pPr>
      <w:r>
        <w:t>Tender Validity Deadline</w:t>
      </w:r>
    </w:p>
    <w:p w14:paraId="2CF5EBF4" w14:textId="77777777" w:rsidR="006530FC" w:rsidRDefault="006530FC">
      <w:pPr>
        <w:spacing w:before="1" w:line="240" w:lineRule="exact"/>
        <w:rPr>
          <w:sz w:val="24"/>
          <w:szCs w:val="24"/>
        </w:rPr>
      </w:pPr>
    </w:p>
    <w:p w14:paraId="7169AAC2" w14:textId="77777777" w:rsidR="006530FC" w:rsidRDefault="00000000" w:rsidP="00703CE9">
      <w:pPr>
        <w:spacing w:line="240" w:lineRule="exact"/>
        <w:ind w:left="100" w:right="2712"/>
        <w:rPr>
          <w:rFonts w:ascii="Arial" w:eastAsia="Arial" w:hAnsi="Arial" w:cs="Arial"/>
        </w:rPr>
      </w:pPr>
      <w:r>
        <w:rPr>
          <w:rFonts w:ascii="Arial" w:hAnsi="Arial"/>
          <w:b/>
        </w:rPr>
        <w:t xml:space="preserve">The period for which the tender must remain valid (BT-98-Lot) </w:t>
      </w:r>
      <w:r>
        <w:rPr>
          <w:rFonts w:ascii="Arial" w:hAnsi="Arial"/>
        </w:rPr>
        <w:t>Value: 12</w:t>
      </w:r>
    </w:p>
    <w:p w14:paraId="7DC8BA60" w14:textId="77777777" w:rsidR="006530FC" w:rsidRDefault="00000000">
      <w:pPr>
        <w:pStyle w:val="Zkladntext"/>
        <w:spacing w:line="239" w:lineRule="exact"/>
      </w:pPr>
      <w:r>
        <w:t>Period: Month</w:t>
      </w:r>
    </w:p>
    <w:p w14:paraId="18A2F647" w14:textId="77777777" w:rsidR="006530FC" w:rsidRDefault="006530FC">
      <w:pPr>
        <w:spacing w:before="7" w:line="220" w:lineRule="exact"/>
      </w:pPr>
    </w:p>
    <w:p w14:paraId="3ECECFF2" w14:textId="77777777" w:rsidR="006530FC" w:rsidRDefault="00000000">
      <w:pPr>
        <w:pStyle w:val="Nadpis1"/>
        <w:spacing w:line="246" w:lineRule="exact"/>
        <w:rPr>
          <w:b w:val="0"/>
          <w:bCs w:val="0"/>
        </w:rPr>
      </w:pPr>
      <w:r>
        <w:t>Submission Language</w:t>
      </w:r>
    </w:p>
    <w:p w14:paraId="1F0C3BB3" w14:textId="77777777" w:rsidR="006530FC" w:rsidRDefault="00000000" w:rsidP="00703CE9">
      <w:pPr>
        <w:pStyle w:val="Zkladntext"/>
        <w:spacing w:before="8" w:line="240" w:lineRule="exact"/>
        <w:ind w:right="4271"/>
      </w:pPr>
      <w:r>
        <w:t>A language in which tenders may be submitted: Slovak A language in which tenders may be submitted: English</w:t>
      </w:r>
    </w:p>
    <w:p w14:paraId="335B1220" w14:textId="77777777" w:rsidR="006530FC" w:rsidRDefault="006530FC">
      <w:pPr>
        <w:spacing w:line="240" w:lineRule="exact"/>
        <w:rPr>
          <w:sz w:val="24"/>
          <w:szCs w:val="24"/>
        </w:rPr>
      </w:pPr>
    </w:p>
    <w:p w14:paraId="47D33622" w14:textId="77777777" w:rsidR="006530FC" w:rsidRDefault="00000000" w:rsidP="00703CE9">
      <w:pPr>
        <w:spacing w:line="240" w:lineRule="exact"/>
        <w:ind w:left="100" w:right="6114"/>
        <w:rPr>
          <w:rFonts w:ascii="Arial" w:eastAsia="Arial" w:hAnsi="Arial" w:cs="Arial"/>
        </w:rPr>
      </w:pPr>
      <w:r>
        <w:rPr>
          <w:rFonts w:ascii="Arial" w:hAnsi="Arial"/>
          <w:b/>
          <w:bCs/>
        </w:rPr>
        <w:t>Tender Opening Information</w:t>
      </w:r>
      <w:r>
        <w:rPr>
          <w:rFonts w:ascii="Arial" w:hAnsi="Arial"/>
        </w:rPr>
        <w:t xml:space="preserve"> Tender Opening Date: 10 April 2026 Tender Opening Time: 11:00 a.m.</w:t>
      </w:r>
    </w:p>
    <w:p w14:paraId="5A189131" w14:textId="77777777" w:rsidR="00703CE9" w:rsidRDefault="00000000" w:rsidP="00703CE9">
      <w:pPr>
        <w:pStyle w:val="Zkladntext"/>
        <w:spacing w:line="240" w:lineRule="exact"/>
        <w:ind w:right="19"/>
      </w:pPr>
      <w:r>
        <w:t xml:space="preserve">Tender Opening Description: Tender opening is non-public and will take place in accordance with Article 54(3) of the Act. </w:t>
      </w:r>
    </w:p>
    <w:p w14:paraId="0CD08E65" w14:textId="56C837FC" w:rsidR="006530FC" w:rsidRDefault="00000000" w:rsidP="00703CE9">
      <w:pPr>
        <w:pStyle w:val="Zkladntext"/>
        <w:spacing w:line="240" w:lineRule="exact"/>
        <w:ind w:right="19"/>
      </w:pPr>
      <w:r>
        <w:t>Tender Opening Place: The place for opening of tenders is the electronic tool JOSEPHINE.</w:t>
      </w:r>
    </w:p>
    <w:p w14:paraId="37F37C94" w14:textId="77777777" w:rsidR="006530FC" w:rsidRDefault="006530FC">
      <w:pPr>
        <w:spacing w:before="6" w:line="220" w:lineRule="exact"/>
      </w:pPr>
    </w:p>
    <w:p w14:paraId="12FF02F9" w14:textId="77777777" w:rsidR="006530FC" w:rsidRDefault="00000000">
      <w:pPr>
        <w:pStyle w:val="Nadpis1"/>
        <w:spacing w:line="246" w:lineRule="exact"/>
        <w:rPr>
          <w:b w:val="0"/>
          <w:bCs w:val="0"/>
        </w:rPr>
      </w:pPr>
      <w:r>
        <w:t>Guarantee</w:t>
      </w:r>
    </w:p>
    <w:p w14:paraId="5C21CFB0" w14:textId="77777777" w:rsidR="006530FC" w:rsidRDefault="00000000">
      <w:pPr>
        <w:pStyle w:val="Zkladntext"/>
        <w:spacing w:line="240" w:lineRule="exact"/>
      </w:pPr>
      <w:r>
        <w:t>Guarantee Required: Yes</w:t>
      </w:r>
    </w:p>
    <w:p w14:paraId="18298CD9" w14:textId="77777777" w:rsidR="006530FC" w:rsidRDefault="00000000">
      <w:pPr>
        <w:pStyle w:val="Zkladntext"/>
        <w:spacing w:before="8" w:line="240" w:lineRule="exact"/>
        <w:ind w:right="119"/>
      </w:pPr>
      <w:r>
        <w:t>Guarantee Required Description: More detailed information about the amount of the guarantee and the options for its submission is provided in the Procurement Documents.</w:t>
      </w:r>
    </w:p>
    <w:p w14:paraId="0D0D289E" w14:textId="77777777" w:rsidR="006530FC" w:rsidRDefault="006530FC">
      <w:pPr>
        <w:spacing w:line="120" w:lineRule="exact"/>
        <w:rPr>
          <w:sz w:val="12"/>
          <w:szCs w:val="12"/>
        </w:rPr>
      </w:pPr>
    </w:p>
    <w:p w14:paraId="4CDBE953" w14:textId="77777777" w:rsidR="006530FC" w:rsidRDefault="006530FC">
      <w:pPr>
        <w:spacing w:line="200" w:lineRule="exact"/>
        <w:rPr>
          <w:sz w:val="20"/>
          <w:szCs w:val="20"/>
        </w:rPr>
      </w:pPr>
    </w:p>
    <w:p w14:paraId="2B92EA46" w14:textId="77777777" w:rsidR="006530FC" w:rsidRDefault="006530FC">
      <w:pPr>
        <w:spacing w:line="200" w:lineRule="exact"/>
        <w:rPr>
          <w:sz w:val="20"/>
          <w:szCs w:val="20"/>
        </w:rPr>
      </w:pPr>
    </w:p>
    <w:p w14:paraId="3E324018" w14:textId="77777777" w:rsidR="006530FC" w:rsidRDefault="006530FC">
      <w:pPr>
        <w:spacing w:line="200" w:lineRule="exact"/>
        <w:rPr>
          <w:sz w:val="20"/>
          <w:szCs w:val="20"/>
        </w:rPr>
      </w:pPr>
    </w:p>
    <w:p w14:paraId="28D1A932" w14:textId="77777777" w:rsidR="006530FC" w:rsidRDefault="00000000" w:rsidP="00703CE9">
      <w:pPr>
        <w:spacing w:line="240" w:lineRule="exact"/>
        <w:ind w:left="100" w:right="2712"/>
        <w:rPr>
          <w:rFonts w:ascii="Arial" w:eastAsia="Arial" w:hAnsi="Arial" w:cs="Arial"/>
        </w:rPr>
      </w:pPr>
      <w:r>
        <w:rPr>
          <w:rFonts w:ascii="Arial" w:hAnsi="Arial"/>
          <w:b/>
          <w:bCs/>
        </w:rPr>
        <w:t>Method of Submission of Tenders or Requests to Participate</w:t>
      </w:r>
      <w:r>
        <w:rPr>
          <w:rFonts w:ascii="Arial" w:hAnsi="Arial"/>
        </w:rPr>
        <w:t xml:space="preserve"> Submission Electronic: Mandatory</w:t>
      </w:r>
    </w:p>
    <w:p w14:paraId="0E5499CA" w14:textId="77777777" w:rsidR="006530FC" w:rsidRDefault="006530FC">
      <w:pPr>
        <w:spacing w:line="240" w:lineRule="exact"/>
        <w:rPr>
          <w:rFonts w:ascii="Arial" w:eastAsia="Arial" w:hAnsi="Arial" w:cs="Arial"/>
        </w:rPr>
        <w:sectPr w:rsidR="006530FC">
          <w:pgSz w:w="12460" w:h="18600"/>
          <w:pgMar w:top="960" w:right="1560" w:bottom="280" w:left="1100" w:header="708" w:footer="708" w:gutter="0"/>
          <w:cols w:space="708"/>
        </w:sectPr>
      </w:pPr>
    </w:p>
    <w:p w14:paraId="53EE19D9" w14:textId="77777777" w:rsidR="00703CE9" w:rsidRDefault="00000000">
      <w:pPr>
        <w:spacing w:before="73" w:line="455" w:lineRule="auto"/>
        <w:ind w:left="100" w:right="970"/>
        <w:rPr>
          <w:rFonts w:ascii="Arial" w:hAnsi="Arial"/>
          <w:b/>
        </w:rPr>
      </w:pPr>
      <w:r>
        <w:rPr>
          <w:rFonts w:ascii="Arial" w:hAnsi="Arial"/>
        </w:rPr>
        <w:lastRenderedPageBreak/>
        <w:t xml:space="preserve">Submission URL: https://josephine.proebiz.com/sk/tender/73049/summary </w:t>
      </w:r>
      <w:r>
        <w:rPr>
          <w:rFonts w:ascii="Arial" w:hAnsi="Arial"/>
          <w:b/>
        </w:rPr>
        <w:t xml:space="preserve"> </w:t>
      </w:r>
    </w:p>
    <w:p w14:paraId="5E9C9DD1" w14:textId="0D875BF7" w:rsidR="006530FC" w:rsidRDefault="00000000">
      <w:pPr>
        <w:spacing w:before="73" w:line="455" w:lineRule="auto"/>
        <w:ind w:left="100" w:right="970"/>
        <w:rPr>
          <w:rFonts w:ascii="Arial" w:eastAsia="Arial" w:hAnsi="Arial" w:cs="Arial"/>
        </w:rPr>
      </w:pPr>
      <w:r>
        <w:rPr>
          <w:rFonts w:ascii="Arial" w:hAnsi="Arial"/>
          <w:b/>
        </w:rPr>
        <w:t xml:space="preserve">Information about the </w:t>
      </w:r>
      <w:r w:rsidR="00703CE9">
        <w:rPr>
          <w:rFonts w:ascii="Arial" w:hAnsi="Arial"/>
          <w:b/>
        </w:rPr>
        <w:t>Procurement Documents</w:t>
      </w:r>
    </w:p>
    <w:p w14:paraId="395F470C" w14:textId="77777777" w:rsidR="006530FC" w:rsidRDefault="00000000">
      <w:pPr>
        <w:pStyle w:val="Nadpis1"/>
        <w:spacing w:before="6"/>
        <w:rPr>
          <w:b w:val="0"/>
          <w:bCs w:val="0"/>
        </w:rPr>
      </w:pPr>
      <w:r>
        <w:t>Procurement Documents Official Languages</w:t>
      </w:r>
    </w:p>
    <w:p w14:paraId="17357553" w14:textId="77777777" w:rsidR="006530FC" w:rsidRDefault="006530FC">
      <w:pPr>
        <w:spacing w:before="7" w:line="220" w:lineRule="exact"/>
      </w:pPr>
    </w:p>
    <w:p w14:paraId="78E29C15" w14:textId="77777777" w:rsidR="006530FC" w:rsidRDefault="00000000">
      <w:pPr>
        <w:spacing w:line="246" w:lineRule="exact"/>
        <w:ind w:left="100"/>
        <w:rPr>
          <w:rFonts w:ascii="Arial" w:eastAsia="Arial" w:hAnsi="Arial" w:cs="Arial"/>
        </w:rPr>
      </w:pPr>
      <w:r>
        <w:rPr>
          <w:rFonts w:ascii="Arial" w:hAnsi="Arial"/>
          <w:b/>
        </w:rPr>
        <w:t>Procurement Documents Official Language</w:t>
      </w:r>
    </w:p>
    <w:p w14:paraId="288AD4E8" w14:textId="77777777" w:rsidR="006530FC" w:rsidRDefault="00000000">
      <w:pPr>
        <w:pStyle w:val="Zkladntext"/>
        <w:spacing w:line="246" w:lineRule="exact"/>
      </w:pPr>
      <w:r>
        <w:t>Procurement Documents Official Language: Slovak</w:t>
      </w:r>
    </w:p>
    <w:p w14:paraId="711684BF" w14:textId="77777777" w:rsidR="006530FC" w:rsidRDefault="00000000" w:rsidP="00703CE9">
      <w:pPr>
        <w:pStyle w:val="Nadpis1"/>
        <w:spacing w:line="480" w:lineRule="atLeast"/>
        <w:ind w:right="221"/>
        <w:rPr>
          <w:b w:val="0"/>
          <w:bCs w:val="0"/>
        </w:rPr>
      </w:pPr>
      <w:r>
        <w:t>Procurement Documents Unofficial Languages (ND-</w:t>
      </w:r>
      <w:proofErr w:type="spellStart"/>
      <w:r>
        <w:t>LotDocAllNonOfficialLanguages</w:t>
      </w:r>
      <w:proofErr w:type="spellEnd"/>
      <w:r>
        <w:t>) Procurement Documents Unofficial Language</w:t>
      </w:r>
    </w:p>
    <w:p w14:paraId="07EF83A2" w14:textId="77777777" w:rsidR="006530FC" w:rsidRDefault="00000000">
      <w:pPr>
        <w:pStyle w:val="Zkladntext"/>
        <w:spacing w:line="234" w:lineRule="exact"/>
      </w:pPr>
      <w:r>
        <w:t>Procurement Documents Unofficial Language: English</w:t>
      </w:r>
    </w:p>
    <w:p w14:paraId="5E8950E7" w14:textId="77777777" w:rsidR="00703CE9" w:rsidRDefault="00000000">
      <w:pPr>
        <w:pStyle w:val="Zkladntext"/>
        <w:spacing w:before="8" w:line="240" w:lineRule="exact"/>
        <w:ind w:right="1548"/>
      </w:pPr>
      <w:r>
        <w:t xml:space="preserve">Procurement Documents Restricted: The access to procurement documents is not restricted. </w:t>
      </w:r>
    </w:p>
    <w:p w14:paraId="0A99953A" w14:textId="46E872CF" w:rsidR="006530FC" w:rsidRDefault="00000000">
      <w:pPr>
        <w:pStyle w:val="Zkladntext"/>
        <w:spacing w:before="8" w:line="240" w:lineRule="exact"/>
        <w:ind w:right="1548"/>
      </w:pPr>
      <w:r>
        <w:t>Procurement Documents URL:</w:t>
      </w:r>
    </w:p>
    <w:p w14:paraId="40FE8E76" w14:textId="68A7BD08" w:rsidR="006530FC" w:rsidRDefault="00703CE9" w:rsidP="00703CE9">
      <w:pPr>
        <w:pStyle w:val="Zkladntext"/>
        <w:spacing w:line="240" w:lineRule="exact"/>
        <w:ind w:right="788"/>
      </w:pPr>
      <w:hyperlink r:id="rId9" w:history="1">
        <w:r w:rsidRPr="00C00220">
          <w:rPr>
            <w:rStyle w:val="Hypertextovprepojenie"/>
          </w:rPr>
          <w:t>https://www.uvo.gov.sk/vyhladavanie/vyhladavanie-zakaziek/dokumenty/548321</w:t>
        </w:r>
      </w:hyperlink>
      <w:r w:rsidR="00000000">
        <w:t xml:space="preserve"> Document/Contract Designation: Procurement Documents</w:t>
      </w:r>
    </w:p>
    <w:p w14:paraId="00AC2E25" w14:textId="77777777" w:rsidR="006530FC" w:rsidRDefault="006530FC">
      <w:pPr>
        <w:spacing w:before="6" w:line="220" w:lineRule="exact"/>
      </w:pPr>
    </w:p>
    <w:p w14:paraId="6872FCC8" w14:textId="77777777" w:rsidR="006530FC" w:rsidRDefault="00000000">
      <w:pPr>
        <w:pStyle w:val="Nadpis1"/>
        <w:spacing w:line="246" w:lineRule="exact"/>
        <w:rPr>
          <w:b w:val="0"/>
          <w:bCs w:val="0"/>
        </w:rPr>
      </w:pPr>
      <w:r>
        <w:t>Ad hoc Communications Channel</w:t>
      </w:r>
    </w:p>
    <w:p w14:paraId="1E587F78" w14:textId="77777777" w:rsidR="006530FC" w:rsidRDefault="00000000">
      <w:pPr>
        <w:pStyle w:val="Zkladntext"/>
        <w:spacing w:line="240" w:lineRule="exact"/>
      </w:pPr>
      <w:r>
        <w:t>Electronic Tool Name: JOSEPHINE</w:t>
      </w:r>
    </w:p>
    <w:p w14:paraId="441ED25F" w14:textId="77777777" w:rsidR="006530FC" w:rsidRDefault="00000000">
      <w:pPr>
        <w:pStyle w:val="Zkladntext"/>
        <w:spacing w:before="8" w:line="240" w:lineRule="exact"/>
        <w:ind w:right="4223"/>
      </w:pPr>
      <w:r>
        <w:t>Tool Atypical URL: https://josephine.proebiz.com/sk/tender/73049/summary</w:t>
      </w:r>
    </w:p>
    <w:p w14:paraId="6D794DB1" w14:textId="77777777" w:rsidR="006530FC" w:rsidRDefault="006530FC">
      <w:pPr>
        <w:spacing w:before="6" w:line="220" w:lineRule="exact"/>
      </w:pPr>
    </w:p>
    <w:p w14:paraId="61A66E91" w14:textId="77777777" w:rsidR="006530FC" w:rsidRDefault="00000000">
      <w:pPr>
        <w:pStyle w:val="Nadpis1"/>
        <w:spacing w:line="246" w:lineRule="exact"/>
        <w:rPr>
          <w:b w:val="0"/>
          <w:bCs w:val="0"/>
        </w:rPr>
      </w:pPr>
      <w:r>
        <w:t>Organisation Providing Additional Information</w:t>
      </w:r>
    </w:p>
    <w:p w14:paraId="48ECA6D6" w14:textId="77777777" w:rsidR="006530FC" w:rsidRDefault="00000000">
      <w:pPr>
        <w:pStyle w:val="Zkladntext"/>
        <w:spacing w:line="246" w:lineRule="exact"/>
      </w:pPr>
      <w:r>
        <w:t>Additional Information Provider ID: ORG-0002 (Ministry of Interior of the Slovak Republic)</w:t>
      </w:r>
    </w:p>
    <w:p w14:paraId="39C94ABE" w14:textId="77777777" w:rsidR="006530FC" w:rsidRDefault="006530FC">
      <w:pPr>
        <w:spacing w:before="7" w:line="220" w:lineRule="exact"/>
      </w:pPr>
    </w:p>
    <w:p w14:paraId="7A451D2F" w14:textId="77777777" w:rsidR="006530FC" w:rsidRDefault="00000000">
      <w:pPr>
        <w:pStyle w:val="Nadpis1"/>
        <w:spacing w:line="246" w:lineRule="exact"/>
        <w:rPr>
          <w:b w:val="0"/>
          <w:bCs w:val="0"/>
        </w:rPr>
      </w:pPr>
      <w:r>
        <w:t>Organisation Providing Documents</w:t>
      </w:r>
    </w:p>
    <w:p w14:paraId="487D7CD3" w14:textId="77777777" w:rsidR="006530FC" w:rsidRDefault="00000000">
      <w:pPr>
        <w:pStyle w:val="Zkladntext"/>
        <w:spacing w:line="246" w:lineRule="exact"/>
      </w:pPr>
      <w:r>
        <w:t>Document Provider ID: ORG-0002 (Ministry of Interior of the Slovak Republic)</w:t>
      </w:r>
    </w:p>
    <w:p w14:paraId="112A8219" w14:textId="77777777" w:rsidR="006530FC" w:rsidRDefault="006530FC">
      <w:pPr>
        <w:spacing w:before="7" w:line="220" w:lineRule="exact"/>
      </w:pPr>
    </w:p>
    <w:p w14:paraId="26CDAB96" w14:textId="77777777" w:rsidR="006530FC" w:rsidRDefault="00000000">
      <w:pPr>
        <w:pStyle w:val="Nadpis1"/>
        <w:rPr>
          <w:b w:val="0"/>
          <w:bCs w:val="0"/>
        </w:rPr>
      </w:pPr>
      <w:r>
        <w:t>Review</w:t>
      </w:r>
    </w:p>
    <w:p w14:paraId="3B3C5D4E" w14:textId="77777777" w:rsidR="006530FC" w:rsidRDefault="006530FC">
      <w:pPr>
        <w:spacing w:before="7" w:line="220" w:lineRule="exact"/>
      </w:pPr>
    </w:p>
    <w:p w14:paraId="15D43B93" w14:textId="77777777" w:rsidR="006530FC" w:rsidRDefault="00000000">
      <w:pPr>
        <w:spacing w:line="246" w:lineRule="exact"/>
        <w:ind w:left="100"/>
        <w:rPr>
          <w:rFonts w:ascii="Arial" w:eastAsia="Arial" w:hAnsi="Arial" w:cs="Arial"/>
        </w:rPr>
      </w:pPr>
      <w:r>
        <w:rPr>
          <w:rFonts w:ascii="Arial" w:hAnsi="Arial"/>
          <w:b/>
        </w:rPr>
        <w:t>Review Deadlines</w:t>
      </w:r>
    </w:p>
    <w:p w14:paraId="09FE3FC3" w14:textId="77777777" w:rsidR="006530FC" w:rsidRDefault="00000000">
      <w:pPr>
        <w:pStyle w:val="Zkladntext"/>
        <w:spacing w:before="8" w:line="240" w:lineRule="exact"/>
      </w:pPr>
      <w:r>
        <w:t>Review Deadline Description: The deadlines for submitting requests for correction and/or objections are regulated by the valid and effective Public Procurement Act.</w:t>
      </w:r>
    </w:p>
    <w:p w14:paraId="79E0C8A5" w14:textId="77777777" w:rsidR="006530FC" w:rsidRDefault="006530FC">
      <w:pPr>
        <w:spacing w:before="6" w:line="220" w:lineRule="exact"/>
      </w:pPr>
    </w:p>
    <w:p w14:paraId="3F7E539C" w14:textId="77777777" w:rsidR="006530FC" w:rsidRDefault="00000000">
      <w:pPr>
        <w:pStyle w:val="Nadpis1"/>
        <w:spacing w:line="246" w:lineRule="exact"/>
        <w:rPr>
          <w:b w:val="0"/>
          <w:bCs w:val="0"/>
        </w:rPr>
      </w:pPr>
      <w:r>
        <w:t>Review Organisation</w:t>
      </w:r>
    </w:p>
    <w:p w14:paraId="6C5A5046" w14:textId="77777777" w:rsidR="006530FC" w:rsidRDefault="00000000">
      <w:pPr>
        <w:pStyle w:val="Zkladntext"/>
        <w:spacing w:line="246" w:lineRule="exact"/>
      </w:pPr>
      <w:r>
        <w:t>ID of the Organisation Responsible for Review: ORG-0001 (Public Procurement Office)</w:t>
      </w:r>
    </w:p>
    <w:p w14:paraId="5FC68E01" w14:textId="77777777" w:rsidR="006530FC" w:rsidRDefault="006530FC">
      <w:pPr>
        <w:spacing w:before="7" w:line="220" w:lineRule="exact"/>
      </w:pPr>
    </w:p>
    <w:p w14:paraId="5F42B0E0" w14:textId="77777777" w:rsidR="006530FC" w:rsidRDefault="00000000">
      <w:pPr>
        <w:pStyle w:val="Nadpis1"/>
        <w:spacing w:line="246" w:lineRule="exact"/>
        <w:rPr>
          <w:b w:val="0"/>
          <w:bCs w:val="0"/>
        </w:rPr>
      </w:pPr>
      <w:r>
        <w:t>Organisation Providing Information about the Review</w:t>
      </w:r>
    </w:p>
    <w:p w14:paraId="1C886C86" w14:textId="77777777" w:rsidR="006530FC" w:rsidRDefault="00000000">
      <w:pPr>
        <w:pStyle w:val="Zkladntext"/>
        <w:spacing w:line="246" w:lineRule="exact"/>
      </w:pPr>
      <w:r>
        <w:t>ID of the Provider of Information about the Review ORG-0001 (Public Procurement Office)</w:t>
      </w:r>
    </w:p>
    <w:sectPr w:rsidR="006530FC">
      <w:pgSz w:w="12460" w:h="18600"/>
      <w:pgMar w:top="960" w:right="1500" w:bottom="280" w:left="11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863317"/>
    <w:multiLevelType w:val="multilevel"/>
    <w:tmpl w:val="EB3C0A96"/>
    <w:lvl w:ilvl="0">
      <w:start w:val="4"/>
      <w:numFmt w:val="decimal"/>
      <w:lvlText w:val="%1"/>
      <w:lvlJc w:val="left"/>
      <w:pPr>
        <w:ind w:hanging="343"/>
        <w:jc w:val="left"/>
      </w:pPr>
      <w:rPr>
        <w:rFonts w:hint="default"/>
      </w:rPr>
    </w:lvl>
    <w:lvl w:ilvl="1">
      <w:start w:val="3"/>
      <w:numFmt w:val="decimal"/>
      <w:lvlText w:val="%1.%2"/>
      <w:lvlJc w:val="left"/>
      <w:pPr>
        <w:ind w:hanging="343"/>
        <w:jc w:val="left"/>
      </w:pPr>
      <w:rPr>
        <w:rFonts w:ascii="Arial" w:eastAsia="Arial" w:hAnsi="Arial" w:hint="default"/>
        <w:b/>
        <w:bCs/>
        <w:w w:val="97"/>
        <w:sz w:val="22"/>
        <w:szCs w:val="22"/>
      </w:rPr>
    </w:lvl>
    <w:lvl w:ilvl="2">
      <w:start w:val="1"/>
      <w:numFmt w:val="decimal"/>
      <w:lvlText w:val="%1.%2.%3"/>
      <w:lvlJc w:val="left"/>
      <w:pPr>
        <w:ind w:hanging="525"/>
        <w:jc w:val="left"/>
      </w:pPr>
      <w:rPr>
        <w:rFonts w:ascii="Arial" w:eastAsia="Arial" w:hAnsi="Arial" w:hint="default"/>
        <w:b/>
        <w:bCs/>
        <w:w w:val="98"/>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 w15:restartNumberingAfterBreak="0">
    <w:nsid w:val="55D04DE3"/>
    <w:multiLevelType w:val="hybridMultilevel"/>
    <w:tmpl w:val="BFBE6688"/>
    <w:lvl w:ilvl="0" w:tplc="EABE2644">
      <w:start w:val="2"/>
      <w:numFmt w:val="decimal"/>
      <w:lvlText w:val="%1."/>
      <w:lvlJc w:val="left"/>
      <w:pPr>
        <w:ind w:hanging="209"/>
        <w:jc w:val="left"/>
      </w:pPr>
      <w:rPr>
        <w:rFonts w:ascii="Arial" w:eastAsia="Arial" w:hAnsi="Arial" w:hint="default"/>
        <w:w w:val="89"/>
        <w:sz w:val="22"/>
        <w:szCs w:val="22"/>
      </w:rPr>
    </w:lvl>
    <w:lvl w:ilvl="1" w:tplc="57E0B8C8">
      <w:start w:val="1"/>
      <w:numFmt w:val="bullet"/>
      <w:lvlText w:val="•"/>
      <w:lvlJc w:val="left"/>
      <w:rPr>
        <w:rFonts w:hint="default"/>
      </w:rPr>
    </w:lvl>
    <w:lvl w:ilvl="2" w:tplc="87821DDA">
      <w:start w:val="1"/>
      <w:numFmt w:val="bullet"/>
      <w:lvlText w:val="•"/>
      <w:lvlJc w:val="left"/>
      <w:rPr>
        <w:rFonts w:hint="default"/>
      </w:rPr>
    </w:lvl>
    <w:lvl w:ilvl="3" w:tplc="A5122B6E">
      <w:start w:val="1"/>
      <w:numFmt w:val="bullet"/>
      <w:lvlText w:val="•"/>
      <w:lvlJc w:val="left"/>
      <w:rPr>
        <w:rFonts w:hint="default"/>
      </w:rPr>
    </w:lvl>
    <w:lvl w:ilvl="4" w:tplc="7FDEFCDE">
      <w:start w:val="1"/>
      <w:numFmt w:val="bullet"/>
      <w:lvlText w:val="•"/>
      <w:lvlJc w:val="left"/>
      <w:rPr>
        <w:rFonts w:hint="default"/>
      </w:rPr>
    </w:lvl>
    <w:lvl w:ilvl="5" w:tplc="6956A050">
      <w:start w:val="1"/>
      <w:numFmt w:val="bullet"/>
      <w:lvlText w:val="•"/>
      <w:lvlJc w:val="left"/>
      <w:rPr>
        <w:rFonts w:hint="default"/>
      </w:rPr>
    </w:lvl>
    <w:lvl w:ilvl="6" w:tplc="A594B6E0">
      <w:start w:val="1"/>
      <w:numFmt w:val="bullet"/>
      <w:lvlText w:val="•"/>
      <w:lvlJc w:val="left"/>
      <w:rPr>
        <w:rFonts w:hint="default"/>
      </w:rPr>
    </w:lvl>
    <w:lvl w:ilvl="7" w:tplc="32D8E5C8">
      <w:start w:val="1"/>
      <w:numFmt w:val="bullet"/>
      <w:lvlText w:val="•"/>
      <w:lvlJc w:val="left"/>
      <w:rPr>
        <w:rFonts w:hint="default"/>
      </w:rPr>
    </w:lvl>
    <w:lvl w:ilvl="8" w:tplc="B2282A7C">
      <w:start w:val="1"/>
      <w:numFmt w:val="bullet"/>
      <w:lvlText w:val="•"/>
      <w:lvlJc w:val="left"/>
      <w:rPr>
        <w:rFonts w:hint="default"/>
      </w:rPr>
    </w:lvl>
  </w:abstractNum>
  <w:abstractNum w:abstractNumId="2" w15:restartNumberingAfterBreak="0">
    <w:nsid w:val="67C71301"/>
    <w:multiLevelType w:val="multilevel"/>
    <w:tmpl w:val="755CB6D6"/>
    <w:lvl w:ilvl="0">
      <w:start w:val="1"/>
      <w:numFmt w:val="decimal"/>
      <w:lvlText w:val="%1."/>
      <w:lvlJc w:val="left"/>
      <w:pPr>
        <w:ind w:hanging="227"/>
        <w:jc w:val="left"/>
      </w:pPr>
      <w:rPr>
        <w:rFonts w:ascii="Arial" w:eastAsia="Arial" w:hAnsi="Arial" w:hint="default"/>
        <w:b/>
        <w:bCs/>
        <w:color w:val="6394D4"/>
        <w:w w:val="99"/>
        <w:sz w:val="22"/>
        <w:szCs w:val="22"/>
      </w:rPr>
    </w:lvl>
    <w:lvl w:ilvl="1">
      <w:start w:val="1"/>
      <w:numFmt w:val="decimal"/>
      <w:lvlText w:val="%1.%2"/>
      <w:lvlJc w:val="left"/>
      <w:pPr>
        <w:ind w:hanging="343"/>
        <w:jc w:val="left"/>
      </w:pPr>
      <w:rPr>
        <w:rFonts w:ascii="Arial" w:eastAsia="Arial" w:hAnsi="Arial" w:hint="default"/>
        <w:b/>
        <w:bCs/>
        <w:w w:val="97"/>
        <w:sz w:val="22"/>
        <w:szCs w:val="22"/>
      </w:rPr>
    </w:lvl>
    <w:lvl w:ilvl="2">
      <w:start w:val="1"/>
      <w:numFmt w:val="decimal"/>
      <w:lvlText w:val="%1.%2.%3"/>
      <w:lvlJc w:val="left"/>
      <w:pPr>
        <w:ind w:hanging="525"/>
        <w:jc w:val="left"/>
      </w:pPr>
      <w:rPr>
        <w:rFonts w:ascii="Arial" w:eastAsia="Arial" w:hAnsi="Arial" w:hint="default"/>
        <w:b/>
        <w:bCs/>
        <w:w w:val="98"/>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16cid:durableId="1623803678">
    <w:abstractNumId w:val="1"/>
  </w:num>
  <w:num w:numId="2" w16cid:durableId="739249576">
    <w:abstractNumId w:val="0"/>
  </w:num>
  <w:num w:numId="3" w16cid:durableId="9919108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6530FC"/>
    <w:rsid w:val="002A50AD"/>
    <w:rsid w:val="006530FC"/>
    <w:rsid w:val="006C16DF"/>
    <w:rsid w:val="00703CE9"/>
    <w:rsid w:val="00953FD6"/>
    <w:rsid w:val="00F754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C3DD6"/>
  <w15:docId w15:val="{69FC4826-CFAC-4A10-B3F5-5404D6716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uiPriority w:val="9"/>
    <w:qFormat/>
    <w:pPr>
      <w:ind w:left="100"/>
      <w:outlineLvl w:val="0"/>
    </w:pPr>
    <w:rPr>
      <w:rFonts w:ascii="Arial" w:eastAsia="Arial" w:hAnsi="Arial"/>
      <w:b/>
      <w:bC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pPr>
      <w:ind w:left="100"/>
    </w:pPr>
    <w:rPr>
      <w:rFonts w:ascii="Arial" w:eastAsia="Arial" w:hAnsi="Arial"/>
    </w:rPr>
  </w:style>
  <w:style w:type="paragraph" w:styleId="Odsekzoznamu">
    <w:name w:val="List Paragraph"/>
    <w:basedOn w:val="Normlny"/>
    <w:uiPriority w:val="1"/>
    <w:qFormat/>
  </w:style>
  <w:style w:type="paragraph" w:customStyle="1" w:styleId="TableParagraph">
    <w:name w:val="Table Paragraph"/>
    <w:basedOn w:val="Normlny"/>
    <w:uiPriority w:val="1"/>
    <w:qFormat/>
  </w:style>
  <w:style w:type="character" w:styleId="Hypertextovprepojenie">
    <w:name w:val="Hyperlink"/>
    <w:basedOn w:val="Predvolenpsmoodseku"/>
    <w:uiPriority w:val="99"/>
    <w:unhideWhenUsed/>
    <w:rsid w:val="00703CE9"/>
    <w:rPr>
      <w:color w:val="0000FF" w:themeColor="hyperlink"/>
      <w:u w:val="single"/>
    </w:rPr>
  </w:style>
  <w:style w:type="character" w:styleId="Nevyrieenzmienka">
    <w:name w:val="Unresolved Mention"/>
    <w:basedOn w:val="Predvolenpsmoodseku"/>
    <w:uiPriority w:val="99"/>
    <w:semiHidden/>
    <w:unhideWhenUsed/>
    <w:rsid w:val="00703C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vo.gov.sk/vyhladavanie/vyhladavanie-profilov/detail/239" TargetMode="External"/><Relationship Id="rId3" Type="http://schemas.openxmlformats.org/officeDocument/2006/relationships/settings" Target="settings.xml"/><Relationship Id="rId7" Type="http://schemas.openxmlformats.org/officeDocument/2006/relationships/hyperlink" Target="mailto:matej.gal@min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uvo.gov.sk" TargetMode="External"/><Relationship Id="rId11" Type="http://schemas.openxmlformats.org/officeDocument/2006/relationships/theme" Target="theme/theme1.xml"/><Relationship Id="rId5" Type="http://schemas.openxmlformats.org/officeDocument/2006/relationships/hyperlink" Target="http://www.uvo.gov.s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vo.gov.sk/vyhladavanie/vyhladavanie-zakaziek/dokumenty/5483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2494</Words>
  <Characters>15644</Characters>
  <Application>Microsoft Office Word</Application>
  <DocSecurity>0</DocSecurity>
  <Lines>488</Lines>
  <Paragraphs>287</Paragraphs>
  <ScaleCrop>false</ScaleCrop>
  <HeadingPairs>
    <vt:vector size="2" baseType="variant">
      <vt:variant>
        <vt:lpstr>Názov</vt:lpstr>
      </vt:variant>
      <vt:variant>
        <vt:i4>1</vt:i4>
      </vt:variant>
    </vt:vector>
  </HeadingPairs>
  <TitlesOfParts>
    <vt:vector size="1" baseType="lpstr">
      <vt:lpstr>formPdf</vt:lpstr>
    </vt:vector>
  </TitlesOfParts>
  <Company/>
  <LinksUpToDate>false</LinksUpToDate>
  <CharactersWithSpaces>17851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formPdf</dc:title>
  <dc:subject>subject</dc:subject>
  <dc:creator>author</dc:creator>
  <cp:keywords>keywords</cp:keywords>
  <cp:lastModifiedBy>DaPe</cp:lastModifiedBy>
  <cp:revision>3</cp:revision>
  <dcterms:created xsi:type="dcterms:W3CDTF">2026-02-02T10:41:00Z</dcterms:created>
  <dcterms:modified xsi:type="dcterms:W3CDTF">2026-02-04T12:19:00Z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2026-01-27T00:00:00Z</vt:filetime>
  </property>
  <property fmtid="{D5CDD505-2E9C-101B-9397-08002B2CF9AE}" pid="3" name="LastSaved">
    <vt:filetime>2026-02-02T00:00:00Z</vt:filetime>
  </property>
</Properties>
</file>